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B5D6C" w:rsidP="002A4013" w:rsidRDefault="5F0B3B4A" w14:paraId="6F69FB77" w14:textId="0397596E">
      <w:pPr>
        <w:jc w:val="both"/>
        <w:rPr>
          <w:b/>
          <w:bCs/>
          <w:u w:val="single"/>
        </w:rPr>
      </w:pPr>
      <w:r w:rsidRPr="26A38F6B">
        <w:rPr>
          <w:b/>
          <w:bCs/>
          <w:u w:val="single"/>
        </w:rPr>
        <w:t xml:space="preserve">LOT </w:t>
      </w:r>
      <w:r w:rsidRPr="26A38F6B" w:rsidR="50EA1F73">
        <w:rPr>
          <w:b/>
          <w:bCs/>
          <w:u w:val="single"/>
        </w:rPr>
        <w:t xml:space="preserve">College </w:t>
      </w:r>
      <w:r w:rsidRPr="26A38F6B" w:rsidR="007B5D6C">
        <w:rPr>
          <w:b/>
          <w:bCs/>
          <w:u w:val="single"/>
        </w:rPr>
        <w:t xml:space="preserve">re-opening </w:t>
      </w:r>
      <w:r w:rsidRPr="26A38F6B" w:rsidR="33DBA8F2">
        <w:rPr>
          <w:b/>
          <w:bCs/>
          <w:u w:val="single"/>
        </w:rPr>
        <w:t>R</w:t>
      </w:r>
      <w:r w:rsidRPr="26A38F6B" w:rsidR="007B5D6C">
        <w:rPr>
          <w:b/>
          <w:bCs/>
          <w:u w:val="single"/>
        </w:rPr>
        <w:t xml:space="preserve">isk </w:t>
      </w:r>
      <w:r w:rsidRPr="26A38F6B" w:rsidR="022941B7">
        <w:rPr>
          <w:b/>
          <w:bCs/>
          <w:u w:val="single"/>
        </w:rPr>
        <w:t>A</w:t>
      </w:r>
      <w:r w:rsidRPr="26A38F6B" w:rsidR="007B5D6C">
        <w:rPr>
          <w:b/>
          <w:bCs/>
          <w:u w:val="single"/>
        </w:rPr>
        <w:t>ssessment</w:t>
      </w:r>
      <w:r w:rsidR="00470C72">
        <w:rPr>
          <w:b/>
          <w:bCs/>
          <w:u w:val="single"/>
        </w:rPr>
        <w:t>-Waltham Forest Council Template</w:t>
      </w:r>
      <w:bookmarkStart w:name="_GoBack" w:id="0"/>
      <w:bookmarkEnd w:id="0"/>
    </w:p>
    <w:p w:rsidRPr="00A547E6" w:rsidR="002A4013" w:rsidP="002A4013" w:rsidRDefault="002A4013" w14:paraId="2A062776" w14:textId="77777777">
      <w:pPr>
        <w:jc w:val="both"/>
        <w:rPr>
          <w:b/>
          <w:bCs/>
          <w:u w:val="single"/>
        </w:rPr>
      </w:pPr>
    </w:p>
    <w:p w:rsidR="002A4013" w:rsidP="002A4013" w:rsidRDefault="4A256966" w14:paraId="7A53BAC0" w14:textId="2898698B">
      <w:pPr>
        <w:jc w:val="both"/>
      </w:pPr>
      <w:r>
        <w:t>P</w:t>
      </w:r>
      <w:r w:rsidR="002A4013">
        <w:t xml:space="preserve">rovide plans to show how they will be directing children and staff around the school, and to show the final classroom layouts. This can be paper format, or a video tour, or photographs of the school. </w:t>
      </w:r>
    </w:p>
    <w:p w:rsidR="00733628" w:rsidP="26A38F6B" w:rsidRDefault="00733628" w14:paraId="77DC5973" w14:textId="447301AF">
      <w:pPr>
        <w:jc w:val="both"/>
      </w:pPr>
    </w:p>
    <w:p w:rsidRPr="00733628" w:rsidR="00733628" w:rsidP="00733628" w:rsidRDefault="00733628" w14:paraId="209843E8"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cs="Arial"/>
          <w:b/>
          <w:bCs/>
          <w:szCs w:val="28"/>
        </w:rPr>
      </w:pPr>
      <w:r w:rsidRPr="00733628">
        <w:rPr>
          <w:rFonts w:cs="Arial"/>
          <w:b/>
          <w:bCs/>
          <w:szCs w:val="28"/>
        </w:rPr>
        <w:t>Items to Consider Purchasing and Planning to support the risk assessment</w:t>
      </w:r>
    </w:p>
    <w:p w:rsidRPr="00733628" w:rsidR="00733628" w:rsidP="00733628" w:rsidRDefault="00733628" w14:paraId="0C71DB80"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cs="Arial"/>
          <w:b/>
          <w:bCs/>
          <w:sz w:val="28"/>
          <w:szCs w:val="32"/>
        </w:rPr>
      </w:pPr>
    </w:p>
    <w:p w:rsidRPr="00733628" w:rsidR="00733628" w:rsidP="00FB3D13" w:rsidRDefault="00733628" w14:paraId="06FE642B" w14:textId="77777777">
      <w:pPr>
        <w:pStyle w:val="ListParagraph"/>
        <w:numPr>
          <w:ilvl w:val="0"/>
          <w:numId w:val="3"/>
        </w:numPr>
        <w:tabs>
          <w:tab w:val="left" w:pos="-1080"/>
          <w:tab w:val="left" w:pos="-36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Pr>
          <w:rFonts w:cs="Arial"/>
          <w:szCs w:val="28"/>
        </w:rPr>
      </w:pPr>
      <w:r w:rsidRPr="00733628">
        <w:rPr>
          <w:rFonts w:cs="Arial"/>
          <w:szCs w:val="28"/>
        </w:rPr>
        <w:t xml:space="preserve">posters (for example, to encourage consistency on hygiene and keeping to own group) Also see annex C of </w:t>
      </w:r>
      <w:hyperlink w:history="1" w:anchor="annex-d-list-of-things-to-consider-acquiring" r:id="rId11">
        <w:r w:rsidRPr="00733628">
          <w:rPr>
            <w:rStyle w:val="Hyperlink"/>
            <w:rFonts w:cs="Arial"/>
            <w:szCs w:val="28"/>
          </w:rPr>
          <w:t>https://www.gov.uk/government/publications/preparing-for-the-wider-opening-of-schools-from-1-june/planning-guide-for-primary-schools#annex-d-list-of-things-to-consider-acquiring</w:t>
        </w:r>
      </w:hyperlink>
      <w:r w:rsidRPr="00733628">
        <w:rPr>
          <w:rFonts w:cs="Arial"/>
          <w:szCs w:val="28"/>
        </w:rPr>
        <w:t xml:space="preserve"> </w:t>
      </w:r>
    </w:p>
    <w:p w:rsidRPr="00733628" w:rsidR="00733628" w:rsidP="00FB3D13" w:rsidRDefault="00733628" w14:paraId="68556E9B" w14:textId="77777777">
      <w:pPr>
        <w:pStyle w:val="ListParagraph"/>
        <w:numPr>
          <w:ilvl w:val="0"/>
          <w:numId w:val="3"/>
        </w:numPr>
        <w:tabs>
          <w:tab w:val="left" w:pos="-1080"/>
          <w:tab w:val="left" w:pos="-36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Pr>
          <w:rFonts w:cs="Arial"/>
          <w:szCs w:val="28"/>
        </w:rPr>
      </w:pPr>
      <w:r w:rsidRPr="00733628">
        <w:rPr>
          <w:rFonts w:cs="Arial"/>
          <w:szCs w:val="28"/>
        </w:rPr>
        <w:t xml:space="preserve">soap for sinks, and where there is no sink nearby, hand sanitiser in rooms/learning environments, consider the availability of soap and hot water in every toilet (and if </w:t>
      </w:r>
      <w:proofErr w:type="gramStart"/>
      <w:r w:rsidRPr="00733628">
        <w:rPr>
          <w:rFonts w:cs="Arial"/>
          <w:szCs w:val="28"/>
        </w:rPr>
        <w:t>possible</w:t>
      </w:r>
      <w:proofErr w:type="gramEnd"/>
      <w:r w:rsidRPr="00733628">
        <w:rPr>
          <w:rFonts w:cs="Arial"/>
          <w:szCs w:val="28"/>
        </w:rPr>
        <w:t xml:space="preserve"> in classrooms)</w:t>
      </w:r>
    </w:p>
    <w:p w:rsidRPr="00733628" w:rsidR="00733628" w:rsidP="00FB3D13" w:rsidRDefault="00733628" w14:paraId="637D2DCF" w14:textId="6A2F050E">
      <w:pPr>
        <w:pStyle w:val="ListParagraph"/>
        <w:numPr>
          <w:ilvl w:val="0"/>
          <w:numId w:val="3"/>
        </w:numPr>
        <w:tabs>
          <w:tab w:val="left" w:pos="-1080"/>
          <w:tab w:val="left" w:pos="-36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Pr>
          <w:rFonts w:cs="Arial"/>
        </w:rPr>
      </w:pPr>
      <w:r w:rsidRPr="10C406BF">
        <w:rPr>
          <w:rFonts w:cs="Arial"/>
        </w:rPr>
        <w:t xml:space="preserve">the location of hand sanitiser stations, for example at the entrance </w:t>
      </w:r>
      <w:r w:rsidRPr="10C406BF" w:rsidR="3CC57DD2">
        <w:rPr>
          <w:rFonts w:cs="Arial"/>
        </w:rPr>
        <w:t xml:space="preserve">of SCORE </w:t>
      </w:r>
      <w:r w:rsidRPr="10C406BF">
        <w:rPr>
          <w:rFonts w:cs="Arial"/>
        </w:rPr>
        <w:t xml:space="preserve">for </w:t>
      </w:r>
      <w:r w:rsidRPr="10C406BF" w:rsidR="3791307A">
        <w:rPr>
          <w:rFonts w:cs="Arial"/>
        </w:rPr>
        <w:t xml:space="preserve">learners </w:t>
      </w:r>
      <w:r w:rsidRPr="10C406BF">
        <w:rPr>
          <w:rFonts w:cs="Arial"/>
        </w:rPr>
        <w:t xml:space="preserve">and any other person passing into the </w:t>
      </w:r>
      <w:r w:rsidRPr="10C406BF" w:rsidR="46F35611">
        <w:rPr>
          <w:rFonts w:cs="Arial"/>
        </w:rPr>
        <w:t>SCORE/LOFC</w:t>
      </w:r>
      <w:r w:rsidRPr="10C406BF">
        <w:rPr>
          <w:rFonts w:cs="Arial"/>
        </w:rPr>
        <w:t xml:space="preserve"> to use, and their replenishment</w:t>
      </w:r>
    </w:p>
    <w:p w:rsidRPr="00733628" w:rsidR="00733628" w:rsidP="00FB3D13" w:rsidRDefault="00733628" w14:paraId="545344B3" w14:textId="7FABE36B">
      <w:pPr>
        <w:pStyle w:val="ListParagraph"/>
        <w:numPr>
          <w:ilvl w:val="0"/>
          <w:numId w:val="3"/>
        </w:numPr>
        <w:tabs>
          <w:tab w:val="left" w:pos="-1080"/>
          <w:tab w:val="left" w:pos="-36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Pr>
          <w:rFonts w:cs="Arial"/>
        </w:rPr>
      </w:pPr>
      <w:r w:rsidRPr="10C406BF">
        <w:rPr>
          <w:rFonts w:cs="Arial"/>
        </w:rPr>
        <w:t>the location of lidded bins in classrooms and in other key locations around the site for the disposal of tissues and any other waste, their double bagging and emptying</w:t>
      </w:r>
    </w:p>
    <w:p w:rsidRPr="00733628" w:rsidR="00733628" w:rsidP="00FB3D13" w:rsidRDefault="00733628" w14:paraId="197F7374" w14:textId="77777777">
      <w:pPr>
        <w:pStyle w:val="ListParagraph"/>
        <w:numPr>
          <w:ilvl w:val="0"/>
          <w:numId w:val="3"/>
        </w:numPr>
        <w:tabs>
          <w:tab w:val="left" w:pos="-1080"/>
          <w:tab w:val="left" w:pos="-36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Pr>
          <w:rFonts w:cs="Arial"/>
          <w:szCs w:val="28"/>
        </w:rPr>
      </w:pPr>
      <w:r w:rsidRPr="00733628">
        <w:rPr>
          <w:rFonts w:cs="Arial"/>
          <w:szCs w:val="28"/>
        </w:rPr>
        <w:t>ensuring you have a good supply of disposable tissues to implement the ‘catch it, bin it, kill it’ approach in each classroom and enough to top up regularly</w:t>
      </w:r>
    </w:p>
    <w:p w:rsidRPr="00733628" w:rsidR="00733628" w:rsidP="00FB3D13" w:rsidRDefault="00733628" w14:paraId="497CD63F" w14:textId="77777777">
      <w:pPr>
        <w:pStyle w:val="ListParagraph"/>
        <w:numPr>
          <w:ilvl w:val="0"/>
          <w:numId w:val="3"/>
        </w:numPr>
        <w:tabs>
          <w:tab w:val="left" w:pos="-1080"/>
          <w:tab w:val="left" w:pos="-36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Pr>
          <w:rFonts w:cs="Arial"/>
          <w:szCs w:val="28"/>
        </w:rPr>
      </w:pPr>
      <w:r w:rsidRPr="00733628">
        <w:rPr>
          <w:rFonts w:cs="Arial"/>
          <w:szCs w:val="28"/>
        </w:rPr>
        <w:t>cleaning products including sanitising wipes for wiping some equipment</w:t>
      </w:r>
    </w:p>
    <w:p w:rsidRPr="00733628" w:rsidR="00733628" w:rsidP="00FB3D13" w:rsidRDefault="00733628" w14:paraId="55341610" w14:textId="77777777">
      <w:pPr>
        <w:pStyle w:val="ListParagraph"/>
        <w:numPr>
          <w:ilvl w:val="0"/>
          <w:numId w:val="3"/>
        </w:numPr>
        <w:tabs>
          <w:tab w:val="left" w:pos="-1080"/>
          <w:tab w:val="left" w:pos="-36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Pr>
          <w:rFonts w:cs="Arial"/>
          <w:szCs w:val="28"/>
        </w:rPr>
      </w:pPr>
      <w:r w:rsidRPr="00733628">
        <w:rPr>
          <w:rFonts w:cs="Arial"/>
          <w:szCs w:val="28"/>
        </w:rPr>
        <w:t>tape for cordoning off areas and marking floors</w:t>
      </w:r>
    </w:p>
    <w:p w:rsidRPr="004F466E" w:rsidR="0019454F" w:rsidP="004F466E" w:rsidRDefault="0019454F" w14:paraId="14BCA765" w14:textId="703C00C0">
      <w:pPr>
        <w:tabs>
          <w:tab w:val="left" w:pos="-720"/>
          <w:tab w:val="left" w:pos="0"/>
        </w:tabs>
        <w:suppressAutoHyphens/>
        <w:ind w:left="720" w:hanging="720"/>
        <w:jc w:val="center"/>
        <w:rPr>
          <w:rFonts w:ascii="Calibri" w:hAnsi="Calibri" w:cs="Calibri"/>
          <w:b/>
          <w:strike/>
          <w:color w:val="FF0000"/>
          <w:sz w:val="48"/>
          <w:szCs w:val="48"/>
          <w:u w:val="single"/>
          <w:shd w:val="clear" w:color="000000" w:fill="FFFFFF"/>
        </w:rPr>
      </w:pPr>
      <w:r w:rsidRPr="004F466E">
        <w:rPr>
          <w:rFonts w:ascii="Calibri" w:hAnsi="Calibri" w:cs="Calibri"/>
          <w:b/>
          <w:sz w:val="48"/>
          <w:szCs w:val="48"/>
          <w:u w:val="single"/>
          <w:shd w:val="clear" w:color="000000" w:fill="FFFFFF"/>
        </w:rPr>
        <w:t xml:space="preserve"> Risk Assessment</w:t>
      </w:r>
    </w:p>
    <w:p w:rsidRPr="00347DD9" w:rsidR="0019454F" w:rsidP="0019454F" w:rsidRDefault="0019454F" w14:paraId="246E91A7" w14:textId="77777777">
      <w:pPr>
        <w:tabs>
          <w:tab w:val="left" w:pos="-720"/>
        </w:tabs>
        <w:suppressAutoHyphens/>
        <w:jc w:val="right"/>
        <w:rPr>
          <w:rFonts w:ascii="Calibri" w:hAnsi="Calibri" w:cs="Calibri"/>
          <w:shd w:val="clear" w:color="000000" w:fill="FFFFFF"/>
        </w:rPr>
      </w:pPr>
    </w:p>
    <w:tbl>
      <w:tblPr>
        <w:tblW w:w="10491"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000" w:firstRow="0" w:lastRow="0" w:firstColumn="0" w:lastColumn="0" w:noHBand="0" w:noVBand="0"/>
      </w:tblPr>
      <w:tblGrid>
        <w:gridCol w:w="4679"/>
        <w:gridCol w:w="5812"/>
      </w:tblGrid>
      <w:tr w:rsidRPr="00347DD9" w:rsidR="0019454F" w:rsidTr="1C313B5E" w14:paraId="3145460D" w14:textId="77777777">
        <w:tc>
          <w:tcPr>
            <w:tcW w:w="4679" w:type="dxa"/>
          </w:tcPr>
          <w:p w:rsidRPr="00347DD9" w:rsidR="0019454F" w:rsidP="00633DB4" w:rsidRDefault="0019454F" w14:paraId="40D683D7"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b/>
                <w:shd w:val="clear" w:color="000000" w:fill="FFFFFF"/>
              </w:rPr>
            </w:pPr>
            <w:r w:rsidRPr="00347DD9">
              <w:rPr>
                <w:rFonts w:ascii="Calibri" w:hAnsi="Calibri" w:cs="Calibri"/>
                <w:b/>
                <w:shd w:val="clear" w:color="000000" w:fill="FFFFFF"/>
              </w:rPr>
              <w:t xml:space="preserve">Description of Activity / Person / Area / Equipment being assessed </w:t>
            </w:r>
          </w:p>
        </w:tc>
        <w:tc>
          <w:tcPr>
            <w:tcW w:w="5812" w:type="dxa"/>
            <w:vAlign w:val="center"/>
          </w:tcPr>
          <w:p w:rsidRPr="0075225B" w:rsidR="0019454F" w:rsidP="00633DB4" w:rsidRDefault="00F66F50" w14:paraId="008CB696" w14:textId="17F2E88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shd w:val="clear" w:color="000000" w:fill="FFFFFF"/>
              </w:rPr>
            </w:pPr>
            <w:r w:rsidRPr="0075225B">
              <w:rPr>
                <w:rFonts w:ascii="Calibri" w:hAnsi="Calibri" w:cs="Calibri"/>
                <w:shd w:val="clear" w:color="000000" w:fill="FFFFFF"/>
              </w:rPr>
              <w:t>Preventing Covid-19 spread in a School Environment</w:t>
            </w:r>
          </w:p>
        </w:tc>
      </w:tr>
      <w:tr w:rsidRPr="00347DD9" w:rsidR="0019454F" w:rsidTr="1C313B5E" w14:paraId="2A75F38A" w14:textId="77777777">
        <w:tc>
          <w:tcPr>
            <w:tcW w:w="4679" w:type="dxa"/>
          </w:tcPr>
          <w:p w:rsidRPr="00347DD9" w:rsidR="0019454F" w:rsidP="00633DB4" w:rsidRDefault="0019454F" w14:paraId="499D24FC"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b/>
                <w:shd w:val="clear" w:color="000000" w:fill="FFFFFF"/>
              </w:rPr>
            </w:pPr>
            <w:r w:rsidRPr="00347DD9">
              <w:rPr>
                <w:rFonts w:ascii="Calibri" w:hAnsi="Calibri" w:cs="Calibri"/>
                <w:b/>
                <w:shd w:val="clear" w:color="000000" w:fill="FFFFFF"/>
              </w:rPr>
              <w:t>Section(s) / Team(s) covered</w:t>
            </w:r>
          </w:p>
        </w:tc>
        <w:tc>
          <w:tcPr>
            <w:tcW w:w="5812" w:type="dxa"/>
          </w:tcPr>
          <w:p w:rsidRPr="00347DD9" w:rsidR="0019454F" w:rsidP="00633DB4" w:rsidRDefault="7FE986EB" w14:paraId="2CA0A8BC" w14:textId="5F1CC47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sz w:val="32"/>
                <w:szCs w:val="32"/>
                <w:shd w:val="clear" w:color="000000" w:fill="FFFFFF"/>
              </w:rPr>
            </w:pPr>
            <w:r w:rsidRPr="26A38F6B">
              <w:rPr>
                <w:rFonts w:ascii="Calibri" w:hAnsi="Calibri" w:cs="Calibri"/>
                <w:sz w:val="32"/>
                <w:szCs w:val="32"/>
              </w:rPr>
              <w:t>College Education Team</w:t>
            </w:r>
          </w:p>
        </w:tc>
      </w:tr>
      <w:tr w:rsidRPr="00347DD9" w:rsidR="0019454F" w:rsidTr="1C313B5E" w14:paraId="1D8CA24E" w14:textId="77777777">
        <w:tc>
          <w:tcPr>
            <w:tcW w:w="4679" w:type="dxa"/>
          </w:tcPr>
          <w:p w:rsidRPr="00347DD9" w:rsidR="0019454F" w:rsidP="00633DB4" w:rsidRDefault="0019454F" w14:paraId="0A0CB44D"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b/>
                <w:shd w:val="clear" w:color="000000" w:fill="FFFFFF"/>
              </w:rPr>
            </w:pPr>
            <w:r w:rsidRPr="00347DD9">
              <w:rPr>
                <w:rFonts w:ascii="Calibri" w:hAnsi="Calibri" w:cs="Calibri"/>
                <w:b/>
                <w:shd w:val="clear" w:color="000000" w:fill="FFFFFF"/>
              </w:rPr>
              <w:t>Location(s) covered</w:t>
            </w:r>
          </w:p>
        </w:tc>
        <w:tc>
          <w:tcPr>
            <w:tcW w:w="5812" w:type="dxa"/>
          </w:tcPr>
          <w:p w:rsidRPr="00347DD9" w:rsidR="0019454F" w:rsidP="00633DB4" w:rsidRDefault="3CBB3AC9" w14:paraId="246DA62C" w14:textId="4F39D97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shd w:val="clear" w:color="000000" w:fill="FFFFFF"/>
              </w:rPr>
            </w:pPr>
            <w:r w:rsidRPr="1C313B5E">
              <w:rPr>
                <w:rFonts w:ascii="Calibri" w:hAnsi="Calibri" w:cs="Calibri"/>
              </w:rPr>
              <w:t xml:space="preserve">Entrance, Exits, Communal Areas, Sports Courts, </w:t>
            </w:r>
            <w:r w:rsidRPr="1C313B5E" w:rsidR="460B4A62">
              <w:rPr>
                <w:rFonts w:ascii="Calibri" w:hAnsi="Calibri" w:cs="Calibri"/>
              </w:rPr>
              <w:t>Classrooms-LOEC-5</w:t>
            </w:r>
            <w:r w:rsidRPr="1C313B5E" w:rsidR="460B4A62">
              <w:rPr>
                <w:rFonts w:ascii="Calibri" w:hAnsi="Calibri" w:cs="Calibri"/>
                <w:vertAlign w:val="superscript"/>
              </w:rPr>
              <w:t>th</w:t>
            </w:r>
            <w:r w:rsidRPr="1C313B5E" w:rsidR="460B4A62">
              <w:rPr>
                <w:rFonts w:ascii="Calibri" w:hAnsi="Calibri" w:cs="Calibri"/>
              </w:rPr>
              <w:t xml:space="preserve"> floor-LOFC, LOEC 2-SCORE, LOEC 3-SCORE, LOEC 4-SCORE, </w:t>
            </w:r>
            <w:r w:rsidRPr="1C313B5E" w:rsidR="3C79567F">
              <w:rPr>
                <w:rFonts w:ascii="Calibri" w:hAnsi="Calibri" w:cs="Calibri"/>
              </w:rPr>
              <w:t>Office-SCORE</w:t>
            </w:r>
          </w:p>
        </w:tc>
      </w:tr>
      <w:tr w:rsidRPr="00347DD9" w:rsidR="0019454F" w:rsidTr="1C313B5E" w14:paraId="4B3F62D5" w14:textId="77777777">
        <w:tc>
          <w:tcPr>
            <w:tcW w:w="4679" w:type="dxa"/>
          </w:tcPr>
          <w:p w:rsidRPr="00347DD9" w:rsidR="0019454F" w:rsidP="00633DB4" w:rsidRDefault="0019454F" w14:paraId="373B4648"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b/>
                <w:shd w:val="clear" w:color="000000" w:fill="FFFFFF"/>
              </w:rPr>
            </w:pPr>
            <w:r w:rsidRPr="00347DD9">
              <w:rPr>
                <w:rFonts w:ascii="Calibri" w:hAnsi="Calibri" w:cs="Calibri"/>
                <w:b/>
                <w:shd w:val="clear" w:color="000000" w:fill="FFFFFF"/>
              </w:rPr>
              <w:t xml:space="preserve">Date of Original Assessment </w:t>
            </w:r>
            <w:r w:rsidRPr="00347DD9">
              <w:rPr>
                <w:rFonts w:ascii="Calibri" w:hAnsi="Calibri" w:cs="Calibri"/>
                <w:b/>
                <w:shd w:val="clear" w:color="000000" w:fill="FFFFFF"/>
              </w:rPr>
              <w:tab/>
            </w:r>
          </w:p>
        </w:tc>
        <w:tc>
          <w:tcPr>
            <w:tcW w:w="5812" w:type="dxa"/>
          </w:tcPr>
          <w:p w:rsidRPr="00347DD9" w:rsidR="0019454F" w:rsidP="00633DB4" w:rsidRDefault="72F40D66" w14:paraId="7803F79E" w14:textId="25F3571F">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shd w:val="clear" w:color="000000" w:fill="FFFFFF"/>
              </w:rPr>
            </w:pPr>
            <w:r w:rsidRPr="26A38F6B">
              <w:rPr>
                <w:rFonts w:ascii="Calibri" w:hAnsi="Calibri" w:cs="Calibri"/>
              </w:rPr>
              <w:t>27/08/20</w:t>
            </w:r>
          </w:p>
        </w:tc>
      </w:tr>
    </w:tbl>
    <w:p w:rsidRPr="00347DD9" w:rsidR="0019454F" w:rsidP="0019454F" w:rsidRDefault="0019454F" w14:paraId="59BF57B9"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rPr>
          <w:rFonts w:ascii="Calibri" w:hAnsi="Calibri" w:cs="Calibri"/>
          <w:shd w:val="clear" w:color="000000" w:fill="FFFFFF"/>
        </w:rPr>
      </w:pPr>
    </w:p>
    <w:tbl>
      <w:tblPr>
        <w:tblW w:w="10491"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7230"/>
        <w:gridCol w:w="1418"/>
        <w:gridCol w:w="1843"/>
      </w:tblGrid>
      <w:tr w:rsidRPr="00347DD9" w:rsidR="0019454F" w:rsidTr="26A38F6B" w14:paraId="6AA6836A" w14:textId="77777777">
        <w:tc>
          <w:tcPr>
            <w:tcW w:w="7230" w:type="dxa"/>
          </w:tcPr>
          <w:p w:rsidRPr="00347DD9" w:rsidR="0019454F" w:rsidP="0019454F" w:rsidRDefault="0019454F" w14:paraId="1C9545F3"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shd w:val="clear" w:color="000000" w:fill="FFFFFF"/>
              </w:rPr>
            </w:pPr>
            <w:r w:rsidRPr="00347DD9">
              <w:rPr>
                <w:rFonts w:ascii="Calibri" w:hAnsi="Calibri" w:cs="Calibri"/>
                <w:shd w:val="clear" w:color="000000" w:fill="FFFFFF"/>
              </w:rPr>
              <w:t xml:space="preserve">What date did staff, covered by this risk assessment, </w:t>
            </w:r>
            <w:proofErr w:type="gramStart"/>
            <w:r w:rsidRPr="00347DD9">
              <w:rPr>
                <w:rFonts w:ascii="Calibri" w:hAnsi="Calibri" w:cs="Calibri"/>
                <w:shd w:val="clear" w:color="000000" w:fill="FFFFFF"/>
              </w:rPr>
              <w:t>have the opportunity to</w:t>
            </w:r>
            <w:proofErr w:type="gramEnd"/>
            <w:r w:rsidRPr="00347DD9">
              <w:rPr>
                <w:rFonts w:ascii="Calibri" w:hAnsi="Calibri" w:cs="Calibri"/>
                <w:shd w:val="clear" w:color="000000" w:fill="FFFFFF"/>
              </w:rPr>
              <w:t xml:space="preserve"> comment on this risk assessment?</w:t>
            </w:r>
          </w:p>
        </w:tc>
        <w:tc>
          <w:tcPr>
            <w:tcW w:w="3261" w:type="dxa"/>
            <w:gridSpan w:val="2"/>
          </w:tcPr>
          <w:p w:rsidRPr="00347DD9" w:rsidR="0019454F" w:rsidP="0019454F" w:rsidRDefault="6486F8D3" w14:paraId="25A94AC7" w14:textId="0AF10B8C">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Calibri" w:hAnsi="Calibri" w:cs="Calibri"/>
                <w:shd w:val="clear" w:color="000000" w:fill="FFFFFF"/>
              </w:rPr>
            </w:pPr>
            <w:r>
              <w:rPr>
                <w:rFonts w:ascii="Calibri" w:hAnsi="Calibri" w:cs="Calibri"/>
                <w:shd w:val="clear" w:color="000000" w:fill="FFFFFF"/>
              </w:rPr>
              <w:t>01</w:t>
            </w:r>
            <w:r w:rsidR="584C4B1E">
              <w:rPr>
                <w:rFonts w:ascii="Calibri" w:hAnsi="Calibri" w:cs="Calibri"/>
                <w:shd w:val="clear" w:color="000000" w:fill="FFFFFF"/>
              </w:rPr>
              <w:t>/</w:t>
            </w:r>
            <w:r w:rsidR="6C8FD417">
              <w:rPr>
                <w:rFonts w:ascii="Calibri" w:hAnsi="Calibri" w:cs="Calibri"/>
                <w:shd w:val="clear" w:color="000000" w:fill="FFFFFF"/>
              </w:rPr>
              <w:t>09</w:t>
            </w:r>
            <w:r w:rsidRPr="00347DD9" w:rsidR="22CF8631">
              <w:rPr>
                <w:rFonts w:ascii="Calibri" w:hAnsi="Calibri" w:cs="Calibri"/>
                <w:shd w:val="clear" w:color="000000" w:fill="FFFFFF"/>
              </w:rPr>
              <w:t>/20</w:t>
            </w:r>
            <w:r w:rsidR="0075225B">
              <w:rPr>
                <w:rFonts w:ascii="Calibri" w:hAnsi="Calibri" w:cs="Calibri"/>
                <w:shd w:val="clear" w:color="000000" w:fill="FFFFFF"/>
              </w:rPr>
              <w:t>20</w:t>
            </w:r>
          </w:p>
        </w:tc>
      </w:tr>
      <w:tr w:rsidRPr="00347DD9" w:rsidR="0019454F" w:rsidTr="26A38F6B" w14:paraId="06E5B8B1" w14:textId="77777777">
        <w:tc>
          <w:tcPr>
            <w:tcW w:w="7230" w:type="dxa"/>
          </w:tcPr>
          <w:p w:rsidRPr="00347DD9" w:rsidR="0019454F" w:rsidP="0019454F" w:rsidRDefault="0019454F" w14:paraId="110C7285"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shd w:val="clear" w:color="000000" w:fill="FFFFFF"/>
              </w:rPr>
            </w:pPr>
            <w:r w:rsidRPr="00347DD9">
              <w:rPr>
                <w:rFonts w:ascii="Calibri" w:hAnsi="Calibri" w:cs="Calibri"/>
                <w:shd w:val="clear" w:color="000000" w:fill="FFFFFF"/>
              </w:rPr>
              <w:t xml:space="preserve">Are staff covered by this risk assessment aware of the controls noted and understand them? </w:t>
            </w:r>
          </w:p>
        </w:tc>
        <w:tc>
          <w:tcPr>
            <w:tcW w:w="1418" w:type="dxa"/>
          </w:tcPr>
          <w:p w:rsidRPr="00347DD9" w:rsidR="0019454F" w:rsidP="26A38F6B" w:rsidRDefault="13CF1E6D" w14:paraId="25921935"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Calibri" w:hAnsi="Calibri" w:cs="Calibri"/>
                <w:highlight w:val="yellow"/>
                <w:shd w:val="clear" w:color="000000" w:fill="FFFFFF"/>
              </w:rPr>
            </w:pPr>
            <w:r w:rsidRPr="26A38F6B">
              <w:rPr>
                <w:rFonts w:ascii="Calibri" w:hAnsi="Calibri" w:cs="Calibri"/>
                <w:highlight w:val="yellow"/>
                <w:shd w:val="clear" w:color="000000" w:fill="FFFFFF"/>
              </w:rPr>
              <w:t>Yes</w:t>
            </w:r>
          </w:p>
        </w:tc>
        <w:tc>
          <w:tcPr>
            <w:tcW w:w="1843" w:type="dxa"/>
          </w:tcPr>
          <w:p w:rsidRPr="00347DD9" w:rsidR="0019454F" w:rsidP="0019454F" w:rsidRDefault="0019454F" w14:paraId="70DDC544"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Calibri" w:hAnsi="Calibri" w:cs="Calibri"/>
                <w:shd w:val="clear" w:color="000000" w:fill="FFFFFF"/>
              </w:rPr>
            </w:pPr>
            <w:r w:rsidRPr="00347DD9">
              <w:rPr>
                <w:rFonts w:ascii="Calibri" w:hAnsi="Calibri" w:cs="Calibri"/>
                <w:shd w:val="clear" w:color="000000" w:fill="FFFFFF"/>
              </w:rPr>
              <w:t>No</w:t>
            </w:r>
          </w:p>
        </w:tc>
      </w:tr>
      <w:tr w:rsidRPr="00347DD9" w:rsidR="0019454F" w:rsidTr="26A38F6B" w14:paraId="74A47AB7" w14:textId="77777777">
        <w:tc>
          <w:tcPr>
            <w:tcW w:w="7230" w:type="dxa"/>
          </w:tcPr>
          <w:p w:rsidRPr="00347DD9" w:rsidR="0019454F" w:rsidP="0019454F" w:rsidRDefault="0019454F" w14:paraId="35EB22DC"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color w:val="FF0000"/>
                <w:shd w:val="clear" w:color="000000" w:fill="FFFFFF"/>
              </w:rPr>
            </w:pPr>
            <w:r w:rsidRPr="00347DD9">
              <w:rPr>
                <w:rFonts w:ascii="Calibri" w:hAnsi="Calibri" w:cs="Calibri"/>
                <w:shd w:val="clear" w:color="000000" w:fill="FFFFFF"/>
              </w:rPr>
              <w:t>Copy of form sent to Trade Union Safety Representative</w:t>
            </w:r>
          </w:p>
        </w:tc>
        <w:tc>
          <w:tcPr>
            <w:tcW w:w="1418" w:type="dxa"/>
          </w:tcPr>
          <w:p w:rsidRPr="00347DD9" w:rsidR="0019454F" w:rsidP="0019454F" w:rsidRDefault="0019454F" w14:paraId="18A5337B"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Calibri" w:hAnsi="Calibri" w:cs="Calibri"/>
                <w:color w:val="FF0000"/>
                <w:shd w:val="clear" w:color="000000" w:fill="FFFFFF"/>
              </w:rPr>
            </w:pPr>
            <w:r w:rsidRPr="00347DD9">
              <w:rPr>
                <w:rFonts w:ascii="Calibri" w:hAnsi="Calibri" w:cs="Calibri"/>
                <w:shd w:val="clear" w:color="000000" w:fill="FFFFFF"/>
              </w:rPr>
              <w:t>Yes</w:t>
            </w:r>
          </w:p>
        </w:tc>
        <w:tc>
          <w:tcPr>
            <w:tcW w:w="1843" w:type="dxa"/>
          </w:tcPr>
          <w:p w:rsidRPr="00347DD9" w:rsidR="0019454F" w:rsidP="26A38F6B" w:rsidRDefault="0019454F" w14:paraId="14B4BC32"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Calibri" w:hAnsi="Calibri" w:cs="Calibri"/>
                <w:color w:val="FF0000"/>
                <w:highlight w:val="yellow"/>
                <w:shd w:val="clear" w:color="000000" w:fill="FFFFFF"/>
              </w:rPr>
            </w:pPr>
            <w:r w:rsidRPr="26A38F6B">
              <w:rPr>
                <w:rFonts w:ascii="Calibri" w:hAnsi="Calibri" w:cs="Calibri"/>
                <w:highlight w:val="yellow"/>
                <w:shd w:val="clear" w:color="000000" w:fill="FFFFFF"/>
              </w:rPr>
              <w:t>No</w:t>
            </w:r>
          </w:p>
        </w:tc>
      </w:tr>
    </w:tbl>
    <w:p w:rsidRPr="00347DD9" w:rsidR="007D3698" w:rsidP="26A38F6B" w:rsidRDefault="007D3698" w14:paraId="27DD367A" w14:textId="0DF72286">
      <w:pPr>
        <w:rPr>
          <w:rFonts w:ascii="Calibri" w:hAnsi="Calibri" w:cs="Calibri"/>
        </w:rPr>
      </w:pPr>
    </w:p>
    <w:tbl>
      <w:tblPr>
        <w:tblW w:w="10491" w:type="dxa"/>
        <w:tblInd w:w="-31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000" w:firstRow="0" w:lastRow="0" w:firstColumn="0" w:lastColumn="0" w:noHBand="0" w:noVBand="0"/>
      </w:tblPr>
      <w:tblGrid>
        <w:gridCol w:w="3545"/>
        <w:gridCol w:w="6946"/>
      </w:tblGrid>
      <w:tr w:rsidRPr="00347DD9" w:rsidR="007D3698" w:rsidTr="007D3698" w14:paraId="3C6C0845" w14:textId="77777777">
        <w:tc>
          <w:tcPr>
            <w:tcW w:w="3545" w:type="dxa"/>
          </w:tcPr>
          <w:p w:rsidRPr="00347DD9" w:rsidR="007D3698" w:rsidP="007D3698" w:rsidRDefault="007D3698" w14:paraId="6C7FA33C"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rPr>
            </w:pPr>
            <w:r w:rsidRPr="00347DD9">
              <w:rPr>
                <w:rFonts w:ascii="Calibri" w:hAnsi="Calibri" w:cs="Calibri"/>
              </w:rPr>
              <w:t>Has action been taken</w:t>
            </w:r>
          </w:p>
        </w:tc>
        <w:tc>
          <w:tcPr>
            <w:tcW w:w="6946" w:type="dxa"/>
          </w:tcPr>
          <w:p w:rsidRPr="00347DD9" w:rsidR="007D3698" w:rsidP="007D3698" w:rsidRDefault="007D3698" w14:paraId="77A6287C"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rPr>
            </w:pPr>
            <w:r w:rsidRPr="00347DD9">
              <w:rPr>
                <w:rFonts w:ascii="Calibri" w:hAnsi="Calibri" w:cs="Calibri"/>
                <w:shd w:val="clear" w:color="000000" w:fill="FFFFFF"/>
              </w:rPr>
              <w:t>YES / NO / ONGOING / NONE REQUIRED (Please circle)</w:t>
            </w:r>
          </w:p>
        </w:tc>
      </w:tr>
      <w:tr w:rsidRPr="00347DD9" w:rsidR="007D3698" w:rsidTr="007D3698" w14:paraId="69B27EF7" w14:textId="77777777">
        <w:tc>
          <w:tcPr>
            <w:tcW w:w="3545" w:type="dxa"/>
          </w:tcPr>
          <w:p w:rsidRPr="00347DD9" w:rsidR="007D3698" w:rsidP="007D3698" w:rsidRDefault="007D3698" w14:paraId="17861636"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rPr>
            </w:pPr>
            <w:r w:rsidRPr="00347DD9">
              <w:rPr>
                <w:rFonts w:ascii="Calibri" w:hAnsi="Calibri" w:cs="Calibri"/>
              </w:rPr>
              <w:t>Manager’s name (print)</w:t>
            </w:r>
          </w:p>
        </w:tc>
        <w:tc>
          <w:tcPr>
            <w:tcW w:w="6946" w:type="dxa"/>
          </w:tcPr>
          <w:p w:rsidRPr="00347DD9" w:rsidR="007D3698" w:rsidP="007D3698" w:rsidRDefault="007D3698" w14:paraId="0E0ED29D"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shd w:val="clear" w:color="000000" w:fill="FFFFFF"/>
              </w:rPr>
            </w:pPr>
          </w:p>
        </w:tc>
      </w:tr>
      <w:tr w:rsidRPr="00347DD9" w:rsidR="007D3698" w:rsidTr="007D3698" w14:paraId="4619FB3B" w14:textId="77777777">
        <w:tc>
          <w:tcPr>
            <w:tcW w:w="3545" w:type="dxa"/>
          </w:tcPr>
          <w:p w:rsidRPr="00347DD9" w:rsidR="007D3698" w:rsidP="007D3698" w:rsidRDefault="007D3698" w14:paraId="7FBDB0D4"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rPr>
            </w:pPr>
            <w:r w:rsidRPr="00347DD9">
              <w:rPr>
                <w:rFonts w:ascii="Calibri" w:hAnsi="Calibri" w:cs="Calibri"/>
              </w:rPr>
              <w:t>Manager’s signature</w:t>
            </w:r>
          </w:p>
        </w:tc>
        <w:tc>
          <w:tcPr>
            <w:tcW w:w="6946" w:type="dxa"/>
          </w:tcPr>
          <w:p w:rsidRPr="00347DD9" w:rsidR="007D3698" w:rsidP="007D3698" w:rsidRDefault="007D3698" w14:paraId="2B35B2D2"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shd w:val="clear" w:color="000000" w:fill="FFFFFF"/>
              </w:rPr>
            </w:pPr>
          </w:p>
        </w:tc>
      </w:tr>
      <w:tr w:rsidRPr="00347DD9" w:rsidR="007D3698" w:rsidTr="007D3698" w14:paraId="35482DE3" w14:textId="77777777">
        <w:tc>
          <w:tcPr>
            <w:tcW w:w="3545" w:type="dxa"/>
          </w:tcPr>
          <w:p w:rsidRPr="00347DD9" w:rsidR="007D3698" w:rsidP="007D3698" w:rsidRDefault="007D3698" w14:paraId="6DC7D136"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rPr>
            </w:pPr>
            <w:r w:rsidRPr="00347DD9">
              <w:rPr>
                <w:rFonts w:ascii="Calibri" w:hAnsi="Calibri" w:cs="Calibri"/>
              </w:rPr>
              <w:t>Date:</w:t>
            </w:r>
          </w:p>
        </w:tc>
        <w:tc>
          <w:tcPr>
            <w:tcW w:w="6946" w:type="dxa"/>
          </w:tcPr>
          <w:p w:rsidRPr="00347DD9" w:rsidR="007D3698" w:rsidP="007D3698" w:rsidRDefault="007D3698" w14:paraId="25B1E919"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Calibri" w:hAnsi="Calibri" w:cs="Calibri"/>
                <w:shd w:val="clear" w:color="000000" w:fill="FFFFFF"/>
              </w:rPr>
            </w:pPr>
          </w:p>
        </w:tc>
      </w:tr>
    </w:tbl>
    <w:p w:rsidRPr="00347DD9" w:rsidR="0019454F" w:rsidP="0019454F" w:rsidRDefault="0019454F" w14:paraId="2D153415"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rPr>
          <w:rFonts w:ascii="Calibri" w:hAnsi="Calibri" w:cs="Calibri"/>
          <w:shd w:val="clear" w:color="000000" w:fill="FFFFFF"/>
        </w:rPr>
      </w:pPr>
    </w:p>
    <w:p w:rsidRPr="00347DD9" w:rsidR="0019454F" w:rsidP="0019454F" w:rsidRDefault="0019454F" w14:paraId="217BE292"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jc w:val="center"/>
        <w:rPr>
          <w:rFonts w:ascii="Calibri" w:hAnsi="Calibri" w:cs="Calibri"/>
          <w:b/>
          <w:bCs/>
          <w:shd w:val="clear" w:color="000000" w:fill="FFFFFF"/>
        </w:rPr>
      </w:pPr>
      <w:r w:rsidRPr="00347DD9">
        <w:rPr>
          <w:rFonts w:ascii="Calibri" w:hAnsi="Calibri" w:cs="Calibri"/>
          <w:b/>
          <w:bCs/>
          <w:shd w:val="clear" w:color="000000" w:fill="FFFFFF"/>
        </w:rPr>
        <w:t>Review Dates</w:t>
      </w:r>
    </w:p>
    <w:tbl>
      <w:tblPr>
        <w:tblW w:w="10491" w:type="dxa"/>
        <w:tblInd w:w="-31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000" w:firstRow="0" w:lastRow="0" w:firstColumn="0" w:lastColumn="0" w:noHBand="0" w:noVBand="0"/>
      </w:tblPr>
      <w:tblGrid>
        <w:gridCol w:w="2127"/>
        <w:gridCol w:w="1530"/>
        <w:gridCol w:w="2298"/>
        <w:gridCol w:w="2976"/>
        <w:gridCol w:w="1560"/>
      </w:tblGrid>
      <w:tr w:rsidRPr="00347DD9" w:rsidR="0019454F" w:rsidTr="02E2D0CC" w14:paraId="221CBD1D" w14:textId="77777777">
        <w:trPr>
          <w:trHeight w:val="565"/>
        </w:trPr>
        <w:tc>
          <w:tcPr>
            <w:tcW w:w="2127" w:type="dxa"/>
            <w:tcBorders>
              <w:top w:val="double" w:color="auto" w:sz="4" w:space="0"/>
              <w:bottom w:val="single" w:color="auto" w:sz="4" w:space="0"/>
            </w:tcBorders>
            <w:shd w:val="clear" w:color="auto" w:fill="D9D9D9" w:themeFill="background1" w:themeFillShade="D9"/>
            <w:tcMar/>
          </w:tcPr>
          <w:p w:rsidRPr="00347DD9" w:rsidR="0019454F" w:rsidP="0019454F" w:rsidRDefault="0019454F" w14:paraId="28AFC5D2" w14:textId="77777777">
            <w:pPr>
              <w:pStyle w:val="Header"/>
              <w:spacing w:before="60" w:after="60"/>
              <w:rPr>
                <w:rFonts w:ascii="Calibri" w:hAnsi="Calibri" w:cs="Calibri"/>
                <w:b/>
                <w:sz w:val="20"/>
                <w:szCs w:val="20"/>
              </w:rPr>
            </w:pPr>
            <w:r w:rsidRPr="00347DD9">
              <w:rPr>
                <w:rFonts w:ascii="Calibri" w:hAnsi="Calibri" w:cs="Calibri"/>
                <w:b/>
                <w:sz w:val="20"/>
                <w:szCs w:val="20"/>
              </w:rPr>
              <w:t>Future Review Date (depends on Action Plan findings)</w:t>
            </w:r>
          </w:p>
        </w:tc>
        <w:tc>
          <w:tcPr>
            <w:tcW w:w="1530" w:type="dxa"/>
            <w:tcBorders>
              <w:top w:val="double" w:color="auto" w:sz="4" w:space="0"/>
              <w:bottom w:val="single" w:color="auto" w:sz="4" w:space="0"/>
            </w:tcBorders>
            <w:shd w:val="clear" w:color="auto" w:fill="D9D9D9" w:themeFill="background1" w:themeFillShade="D9"/>
            <w:tcMar/>
          </w:tcPr>
          <w:p w:rsidRPr="00347DD9" w:rsidR="0019454F" w:rsidP="007D3698" w:rsidRDefault="007D3698" w14:paraId="7A44C767" w14:textId="77777777">
            <w:pPr>
              <w:pStyle w:val="Header"/>
              <w:spacing w:before="60" w:after="60"/>
              <w:rPr>
                <w:rFonts w:ascii="Calibri" w:hAnsi="Calibri" w:cs="Calibri"/>
                <w:b/>
                <w:sz w:val="20"/>
                <w:szCs w:val="20"/>
              </w:rPr>
            </w:pPr>
            <w:r w:rsidRPr="00347DD9">
              <w:rPr>
                <w:rFonts w:ascii="Calibri" w:hAnsi="Calibri" w:cs="Calibri"/>
                <w:b/>
                <w:sz w:val="20"/>
                <w:szCs w:val="20"/>
              </w:rPr>
              <w:t xml:space="preserve">Actual </w:t>
            </w:r>
            <w:r w:rsidRPr="00347DD9" w:rsidR="0019454F">
              <w:rPr>
                <w:rFonts w:ascii="Calibri" w:hAnsi="Calibri" w:cs="Calibri"/>
                <w:b/>
                <w:sz w:val="20"/>
                <w:szCs w:val="20"/>
              </w:rPr>
              <w:t xml:space="preserve">Review Date </w:t>
            </w:r>
          </w:p>
        </w:tc>
        <w:tc>
          <w:tcPr>
            <w:tcW w:w="2298" w:type="dxa"/>
            <w:tcBorders>
              <w:top w:val="double" w:color="auto" w:sz="4" w:space="0"/>
              <w:bottom w:val="single" w:color="auto" w:sz="4" w:space="0"/>
            </w:tcBorders>
            <w:shd w:val="clear" w:color="auto" w:fill="D9D9D9" w:themeFill="background1" w:themeFillShade="D9"/>
            <w:tcMar/>
          </w:tcPr>
          <w:p w:rsidRPr="00347DD9" w:rsidR="0019454F" w:rsidP="0019454F" w:rsidRDefault="0019454F" w14:paraId="3BA2AA83" w14:textId="77777777">
            <w:pPr>
              <w:pStyle w:val="Header"/>
              <w:spacing w:before="60" w:after="60"/>
              <w:rPr>
                <w:rFonts w:ascii="Calibri" w:hAnsi="Calibri" w:cs="Calibri"/>
                <w:b/>
                <w:sz w:val="20"/>
                <w:szCs w:val="20"/>
              </w:rPr>
            </w:pPr>
            <w:r w:rsidRPr="00347DD9">
              <w:rPr>
                <w:rFonts w:ascii="Calibri" w:hAnsi="Calibri" w:cs="Calibri"/>
                <w:b/>
                <w:sz w:val="20"/>
                <w:szCs w:val="20"/>
              </w:rPr>
              <w:t>Were Changes Made?</w:t>
            </w:r>
          </w:p>
        </w:tc>
        <w:tc>
          <w:tcPr>
            <w:tcW w:w="2976" w:type="dxa"/>
            <w:tcBorders>
              <w:top w:val="double" w:color="auto" w:sz="4" w:space="0"/>
              <w:bottom w:val="single" w:color="auto" w:sz="4" w:space="0"/>
            </w:tcBorders>
            <w:shd w:val="clear" w:color="auto" w:fill="D9D9D9" w:themeFill="background1" w:themeFillShade="D9"/>
            <w:tcMar/>
          </w:tcPr>
          <w:p w:rsidRPr="00347DD9" w:rsidR="0019454F" w:rsidP="0019454F" w:rsidRDefault="0019454F" w14:paraId="6A74333D" w14:textId="77777777">
            <w:pPr>
              <w:pStyle w:val="Header"/>
              <w:spacing w:before="60" w:after="60"/>
              <w:rPr>
                <w:rFonts w:ascii="Calibri" w:hAnsi="Calibri" w:cs="Calibri"/>
                <w:b/>
                <w:sz w:val="20"/>
                <w:szCs w:val="20"/>
              </w:rPr>
            </w:pPr>
            <w:r w:rsidRPr="00347DD9">
              <w:rPr>
                <w:rFonts w:ascii="Calibri" w:hAnsi="Calibri" w:cs="Calibri"/>
                <w:b/>
                <w:sz w:val="20"/>
                <w:szCs w:val="20"/>
              </w:rPr>
              <w:t>Name of Lead Reviewer</w:t>
            </w:r>
          </w:p>
        </w:tc>
        <w:tc>
          <w:tcPr>
            <w:tcW w:w="1560" w:type="dxa"/>
            <w:tcBorders>
              <w:top w:val="double" w:color="auto" w:sz="4" w:space="0"/>
              <w:bottom w:val="single" w:color="auto" w:sz="4" w:space="0"/>
            </w:tcBorders>
            <w:shd w:val="clear" w:color="auto" w:fill="D9D9D9" w:themeFill="background1" w:themeFillShade="D9"/>
            <w:tcMar/>
          </w:tcPr>
          <w:p w:rsidRPr="00347DD9" w:rsidR="0019454F" w:rsidP="0019454F" w:rsidRDefault="0019454F" w14:paraId="06DE883A" w14:textId="77777777">
            <w:pPr>
              <w:pStyle w:val="Header"/>
              <w:spacing w:before="60" w:after="60"/>
              <w:rPr>
                <w:rFonts w:ascii="Calibri" w:hAnsi="Calibri" w:cs="Calibri"/>
                <w:b/>
                <w:sz w:val="20"/>
                <w:szCs w:val="20"/>
              </w:rPr>
            </w:pPr>
            <w:r w:rsidRPr="00347DD9">
              <w:rPr>
                <w:rFonts w:ascii="Calibri" w:hAnsi="Calibri" w:cs="Calibri"/>
                <w:b/>
                <w:sz w:val="20"/>
                <w:szCs w:val="20"/>
              </w:rPr>
              <w:t>Date Staff updated about change</w:t>
            </w:r>
          </w:p>
        </w:tc>
      </w:tr>
      <w:tr w:rsidRPr="00347DD9" w:rsidR="0019454F" w:rsidTr="02E2D0CC" w14:paraId="0D6B0163" w14:textId="77777777">
        <w:tc>
          <w:tcPr>
            <w:tcW w:w="2127" w:type="dxa"/>
            <w:tcBorders>
              <w:top w:val="single" w:color="auto" w:sz="4" w:space="0"/>
            </w:tcBorders>
            <w:tcMar/>
            <w:vAlign w:val="center"/>
          </w:tcPr>
          <w:p w:rsidRPr="00347DD9" w:rsidR="0019454F" w:rsidP="0019454F" w:rsidRDefault="67E8D71E" w14:paraId="438FC32C" w14:textId="48DBC12B">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1C313B5E">
              <w:rPr>
                <w:rFonts w:ascii="Calibri" w:hAnsi="Calibri" w:cs="Calibri"/>
              </w:rPr>
              <w:t>11</w:t>
            </w:r>
            <w:r w:rsidRPr="1C313B5E" w:rsidR="468D2F21">
              <w:rPr>
                <w:rFonts w:ascii="Calibri" w:hAnsi="Calibri" w:cs="Calibri"/>
              </w:rPr>
              <w:t>/</w:t>
            </w:r>
            <w:r w:rsidRPr="1C313B5E" w:rsidR="5B55B27B">
              <w:rPr>
                <w:rFonts w:ascii="Calibri" w:hAnsi="Calibri" w:cs="Calibri"/>
              </w:rPr>
              <w:t>09</w:t>
            </w:r>
            <w:r w:rsidRPr="1C313B5E" w:rsidR="08356D2C">
              <w:rPr>
                <w:rFonts w:ascii="Calibri" w:hAnsi="Calibri" w:cs="Calibri"/>
              </w:rPr>
              <w:t>/2020</w:t>
            </w:r>
          </w:p>
        </w:tc>
        <w:tc>
          <w:tcPr>
            <w:tcW w:w="1530" w:type="dxa"/>
            <w:tcBorders>
              <w:top w:val="single" w:color="auto" w:sz="4" w:space="0"/>
            </w:tcBorders>
            <w:tcMar/>
            <w:vAlign w:val="center"/>
          </w:tcPr>
          <w:p w:rsidRPr="00347DD9" w:rsidR="0019454F" w:rsidP="0019454F" w:rsidRDefault="0019454F" w14:paraId="7D3F4D51" w14:textId="7BC5D4E2">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4C69782E" w:rsidR="5CCEC779">
              <w:rPr>
                <w:rFonts w:ascii="Calibri" w:hAnsi="Calibri" w:cs="Calibri"/>
              </w:rPr>
              <w:t>11/09/2020</w:t>
            </w:r>
          </w:p>
        </w:tc>
        <w:tc>
          <w:tcPr>
            <w:tcW w:w="2298" w:type="dxa"/>
            <w:tcBorders>
              <w:top w:val="single" w:color="auto" w:sz="4" w:space="0"/>
            </w:tcBorders>
            <w:tcMar/>
            <w:vAlign w:val="center"/>
          </w:tcPr>
          <w:p w:rsidRPr="00347DD9" w:rsidR="0019454F" w:rsidP="0019454F" w:rsidRDefault="0019454F" w14:paraId="00861092" w14:textId="1EA56412">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4C69782E" w:rsidR="5CCEC779">
              <w:rPr>
                <w:rFonts w:ascii="Calibri" w:hAnsi="Calibri" w:cs="Calibri"/>
              </w:rPr>
              <w:t>Yes</w:t>
            </w:r>
          </w:p>
        </w:tc>
        <w:tc>
          <w:tcPr>
            <w:tcW w:w="2976" w:type="dxa"/>
            <w:tcBorders>
              <w:top w:val="single" w:color="auto" w:sz="4" w:space="0"/>
              <w:bottom w:val="single" w:color="auto" w:sz="4" w:space="0"/>
            </w:tcBorders>
            <w:shd w:val="clear" w:color="auto" w:fill="auto"/>
            <w:tcMar/>
            <w:vAlign w:val="center"/>
          </w:tcPr>
          <w:p w:rsidRPr="00347DD9" w:rsidR="0019454F" w:rsidP="0019454F" w:rsidRDefault="0019454F" w14:paraId="32365322" w14:textId="137F8145">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4C69782E" w:rsidR="5CCEC779">
              <w:rPr>
                <w:rFonts w:ascii="Calibri" w:hAnsi="Calibri" w:cs="Calibri"/>
              </w:rPr>
              <w:t>Andree Selner</w:t>
            </w:r>
          </w:p>
        </w:tc>
        <w:tc>
          <w:tcPr>
            <w:tcW w:w="1560" w:type="dxa"/>
            <w:tcBorders>
              <w:top w:val="single" w:color="auto" w:sz="4" w:space="0"/>
              <w:bottom w:val="single" w:color="auto" w:sz="4" w:space="0"/>
            </w:tcBorders>
            <w:shd w:val="clear" w:color="auto" w:fill="auto"/>
            <w:tcMar/>
            <w:vAlign w:val="center"/>
          </w:tcPr>
          <w:p w:rsidRPr="00347DD9" w:rsidR="0019454F" w:rsidP="0019454F" w:rsidRDefault="0019454F" w14:paraId="69200BA1" w14:textId="58FE7A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4C69782E" w:rsidR="5CCEC779">
              <w:rPr>
                <w:rFonts w:ascii="Calibri" w:hAnsi="Calibri" w:cs="Calibri"/>
              </w:rPr>
              <w:t>11/09/2020</w:t>
            </w:r>
          </w:p>
        </w:tc>
      </w:tr>
      <w:tr w:rsidRPr="00347DD9" w:rsidR="0019454F" w:rsidTr="02E2D0CC" w14:paraId="31EA5361" w14:textId="77777777">
        <w:tc>
          <w:tcPr>
            <w:tcW w:w="2127" w:type="dxa"/>
            <w:tcMar/>
            <w:vAlign w:val="center"/>
          </w:tcPr>
          <w:p w:rsidRPr="00347DD9" w:rsidR="0019454F" w:rsidP="0019454F" w:rsidRDefault="0019454F" w14:paraId="5D20DF52" w14:textId="3AB1832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4C69782E" w:rsidR="5CCEC779">
              <w:rPr>
                <w:rFonts w:ascii="Calibri" w:hAnsi="Calibri" w:cs="Calibri"/>
              </w:rPr>
              <w:t>25/09/2020</w:t>
            </w:r>
          </w:p>
        </w:tc>
        <w:tc>
          <w:tcPr>
            <w:tcW w:w="1530" w:type="dxa"/>
            <w:tcMar/>
            <w:vAlign w:val="center"/>
          </w:tcPr>
          <w:p w:rsidRPr="00347DD9" w:rsidR="0019454F" w:rsidP="0019454F" w:rsidRDefault="0019454F" w14:paraId="51243B02" w14:textId="0D7E7F26">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4C69782E" w:rsidR="5CCEC779">
              <w:rPr>
                <w:rFonts w:ascii="Calibri" w:hAnsi="Calibri" w:cs="Calibri"/>
              </w:rPr>
              <w:t>25/09/2020</w:t>
            </w:r>
          </w:p>
        </w:tc>
        <w:tc>
          <w:tcPr>
            <w:tcW w:w="2298" w:type="dxa"/>
            <w:tcMar/>
            <w:vAlign w:val="center"/>
          </w:tcPr>
          <w:p w:rsidRPr="00347DD9" w:rsidR="0019454F" w:rsidP="0019454F" w:rsidRDefault="0019454F" w14:paraId="75F89CFB" w14:textId="1AB1BC13">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4C69782E" w:rsidR="5CCEC779">
              <w:rPr>
                <w:rFonts w:ascii="Calibri" w:hAnsi="Calibri" w:cs="Calibri"/>
              </w:rPr>
              <w:t>Yes</w:t>
            </w:r>
          </w:p>
        </w:tc>
        <w:tc>
          <w:tcPr>
            <w:tcW w:w="2976" w:type="dxa"/>
            <w:tcBorders>
              <w:top w:val="single" w:color="auto" w:sz="4" w:space="0"/>
              <w:bottom w:val="single" w:color="auto" w:sz="4" w:space="0"/>
            </w:tcBorders>
            <w:shd w:val="clear" w:color="auto" w:fill="auto"/>
            <w:tcMar/>
            <w:vAlign w:val="center"/>
          </w:tcPr>
          <w:p w:rsidRPr="00347DD9" w:rsidR="0019454F" w:rsidP="0019454F" w:rsidRDefault="0019454F" w14:paraId="5DAB408B" w14:textId="3CF0F93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4C69782E" w:rsidR="5CCEC779">
              <w:rPr>
                <w:rFonts w:ascii="Calibri" w:hAnsi="Calibri" w:cs="Calibri"/>
              </w:rPr>
              <w:t>Andree Selner</w:t>
            </w:r>
          </w:p>
        </w:tc>
        <w:tc>
          <w:tcPr>
            <w:tcW w:w="1560" w:type="dxa"/>
            <w:tcBorders>
              <w:top w:val="single" w:color="auto" w:sz="4" w:space="0"/>
              <w:bottom w:val="single" w:color="auto" w:sz="4" w:space="0"/>
            </w:tcBorders>
            <w:shd w:val="clear" w:color="auto" w:fill="auto"/>
            <w:tcMar/>
            <w:vAlign w:val="center"/>
          </w:tcPr>
          <w:p w:rsidRPr="00347DD9" w:rsidR="0019454F" w:rsidP="0019454F" w:rsidRDefault="0019454F" w14:paraId="0DD7FBFA" w14:textId="56EB126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4C69782E" w:rsidR="5CCEC779">
              <w:rPr>
                <w:rFonts w:ascii="Calibri" w:hAnsi="Calibri" w:cs="Calibri"/>
              </w:rPr>
              <w:t>25/09/2020</w:t>
            </w:r>
          </w:p>
        </w:tc>
      </w:tr>
      <w:tr w:rsidRPr="00347DD9" w:rsidR="0019454F" w:rsidTr="02E2D0CC" w14:paraId="6D583476" w14:textId="77777777">
        <w:tc>
          <w:tcPr>
            <w:tcW w:w="2127" w:type="dxa"/>
            <w:tcMar/>
            <w:vAlign w:val="center"/>
          </w:tcPr>
          <w:p w:rsidRPr="00347DD9" w:rsidR="0019454F" w:rsidP="0019454F" w:rsidRDefault="0019454F" w14:paraId="058D7480" w14:textId="694CD17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02E2D0CC" w:rsidR="67353259">
              <w:rPr>
                <w:rFonts w:ascii="Calibri" w:hAnsi="Calibri" w:cs="Calibri"/>
              </w:rPr>
              <w:t>05/11/2020</w:t>
            </w:r>
          </w:p>
        </w:tc>
        <w:tc>
          <w:tcPr>
            <w:tcW w:w="1530" w:type="dxa"/>
            <w:tcMar/>
            <w:vAlign w:val="center"/>
          </w:tcPr>
          <w:p w:rsidRPr="00347DD9" w:rsidR="0019454F" w:rsidP="0019454F" w:rsidRDefault="0019454F" w14:paraId="1EBB1830" w14:textId="3223285B">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02E2D0CC" w:rsidR="67353259">
              <w:rPr>
                <w:rFonts w:ascii="Calibri" w:hAnsi="Calibri" w:cs="Calibri"/>
              </w:rPr>
              <w:t>06/11/2020</w:t>
            </w:r>
          </w:p>
        </w:tc>
        <w:tc>
          <w:tcPr>
            <w:tcW w:w="2298" w:type="dxa"/>
            <w:tcMar/>
            <w:vAlign w:val="center"/>
          </w:tcPr>
          <w:p w:rsidRPr="00347DD9" w:rsidR="0019454F" w:rsidP="0019454F" w:rsidRDefault="0019454F" w14:paraId="0A9B9A12" w14:textId="783CFA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02E2D0CC" w:rsidR="67353259">
              <w:rPr>
                <w:rFonts w:ascii="Calibri" w:hAnsi="Calibri" w:cs="Calibri"/>
              </w:rPr>
              <w:t>Yes</w:t>
            </w:r>
          </w:p>
        </w:tc>
        <w:tc>
          <w:tcPr>
            <w:tcW w:w="2976" w:type="dxa"/>
            <w:tcBorders>
              <w:top w:val="single" w:color="auto" w:sz="4" w:space="0"/>
              <w:bottom w:val="single" w:color="auto" w:sz="4" w:space="0"/>
            </w:tcBorders>
            <w:shd w:val="clear" w:color="auto" w:fill="auto"/>
            <w:tcMar/>
            <w:vAlign w:val="center"/>
          </w:tcPr>
          <w:p w:rsidRPr="00347DD9" w:rsidR="0019454F" w:rsidP="0019454F" w:rsidRDefault="0019454F" w14:paraId="0E725399" w14:textId="3F37591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02E2D0CC" w:rsidR="67353259">
              <w:rPr>
                <w:rFonts w:ascii="Calibri" w:hAnsi="Calibri" w:cs="Calibri"/>
              </w:rPr>
              <w:t>Andree Selner</w:t>
            </w:r>
          </w:p>
        </w:tc>
        <w:tc>
          <w:tcPr>
            <w:tcW w:w="1560" w:type="dxa"/>
            <w:tcBorders>
              <w:top w:val="single" w:color="auto" w:sz="4" w:space="0"/>
              <w:bottom w:val="single" w:color="auto" w:sz="4" w:space="0"/>
            </w:tcBorders>
            <w:shd w:val="clear" w:color="auto" w:fill="auto"/>
            <w:tcMar/>
            <w:vAlign w:val="center"/>
          </w:tcPr>
          <w:p w:rsidRPr="00347DD9" w:rsidR="0019454F" w:rsidP="0019454F" w:rsidRDefault="0019454F" w14:paraId="52FDCAC1" w14:textId="67FDA6A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r w:rsidRPr="02E2D0CC" w:rsidR="67353259">
              <w:rPr>
                <w:rFonts w:ascii="Calibri" w:hAnsi="Calibri" w:cs="Calibri"/>
              </w:rPr>
              <w:t>09/11/2020</w:t>
            </w:r>
          </w:p>
        </w:tc>
      </w:tr>
      <w:tr w:rsidRPr="00347DD9" w:rsidR="0019454F" w:rsidTr="02E2D0CC" w14:paraId="001FB085" w14:textId="77777777">
        <w:tc>
          <w:tcPr>
            <w:tcW w:w="2127" w:type="dxa"/>
            <w:tcMar/>
            <w:vAlign w:val="center"/>
          </w:tcPr>
          <w:p w:rsidRPr="00347DD9" w:rsidR="0019454F" w:rsidP="0019454F" w:rsidRDefault="0019454F" w14:paraId="6BE197B6"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p>
        </w:tc>
        <w:tc>
          <w:tcPr>
            <w:tcW w:w="1530" w:type="dxa"/>
            <w:tcMar/>
            <w:vAlign w:val="center"/>
          </w:tcPr>
          <w:p w:rsidRPr="00347DD9" w:rsidR="0019454F" w:rsidP="0019454F" w:rsidRDefault="0019454F" w14:paraId="48862344"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p>
        </w:tc>
        <w:tc>
          <w:tcPr>
            <w:tcW w:w="2298" w:type="dxa"/>
            <w:tcMar/>
            <w:vAlign w:val="center"/>
          </w:tcPr>
          <w:p w:rsidRPr="00347DD9" w:rsidR="0019454F" w:rsidP="0019454F" w:rsidRDefault="0019454F" w14:paraId="5D03D52C"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p>
        </w:tc>
        <w:tc>
          <w:tcPr>
            <w:tcW w:w="2976" w:type="dxa"/>
            <w:tcBorders>
              <w:top w:val="single" w:color="auto" w:sz="4" w:space="0"/>
              <w:bottom w:val="single" w:color="auto" w:sz="4" w:space="0"/>
            </w:tcBorders>
            <w:shd w:val="clear" w:color="auto" w:fill="auto"/>
            <w:tcMar/>
            <w:vAlign w:val="center"/>
          </w:tcPr>
          <w:p w:rsidRPr="00347DD9" w:rsidR="0019454F" w:rsidP="0019454F" w:rsidRDefault="0019454F" w14:paraId="7715E148"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p>
        </w:tc>
        <w:tc>
          <w:tcPr>
            <w:tcW w:w="1560" w:type="dxa"/>
            <w:tcBorders>
              <w:top w:val="single" w:color="auto" w:sz="4" w:space="0"/>
              <w:bottom w:val="single" w:color="auto" w:sz="4" w:space="0"/>
            </w:tcBorders>
            <w:shd w:val="clear" w:color="auto" w:fill="auto"/>
            <w:tcMar/>
            <w:vAlign w:val="center"/>
          </w:tcPr>
          <w:p w:rsidRPr="00347DD9" w:rsidR="0019454F" w:rsidP="0019454F" w:rsidRDefault="0019454F" w14:paraId="1D70815E"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p>
        </w:tc>
      </w:tr>
      <w:tr w:rsidRPr="00347DD9" w:rsidR="0019454F" w:rsidTr="02E2D0CC" w14:paraId="675B8930" w14:textId="77777777">
        <w:tc>
          <w:tcPr>
            <w:tcW w:w="2127" w:type="dxa"/>
            <w:tcMar/>
            <w:vAlign w:val="center"/>
          </w:tcPr>
          <w:p w:rsidRPr="00347DD9" w:rsidR="0019454F" w:rsidP="0019454F" w:rsidRDefault="0019454F" w14:paraId="5AC388B9"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p>
        </w:tc>
        <w:tc>
          <w:tcPr>
            <w:tcW w:w="1530" w:type="dxa"/>
            <w:tcMar/>
            <w:vAlign w:val="center"/>
          </w:tcPr>
          <w:p w:rsidRPr="00347DD9" w:rsidR="0019454F" w:rsidP="0019454F" w:rsidRDefault="0019454F" w14:paraId="1A611A12"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p>
        </w:tc>
        <w:tc>
          <w:tcPr>
            <w:tcW w:w="2298" w:type="dxa"/>
            <w:tcMar/>
            <w:vAlign w:val="center"/>
          </w:tcPr>
          <w:p w:rsidRPr="00347DD9" w:rsidR="0019454F" w:rsidP="0019454F" w:rsidRDefault="0019454F" w14:paraId="1A31E5E1"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p>
        </w:tc>
        <w:tc>
          <w:tcPr>
            <w:tcW w:w="2976" w:type="dxa"/>
            <w:tcBorders>
              <w:top w:val="single" w:color="auto" w:sz="4" w:space="0"/>
              <w:bottom w:val="double" w:color="auto" w:sz="4" w:space="0"/>
            </w:tcBorders>
            <w:shd w:val="clear" w:color="auto" w:fill="auto"/>
            <w:tcMar/>
            <w:vAlign w:val="center"/>
          </w:tcPr>
          <w:p w:rsidRPr="00347DD9" w:rsidR="0019454F" w:rsidP="0019454F" w:rsidRDefault="0019454F" w14:paraId="074CAB34"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p>
        </w:tc>
        <w:tc>
          <w:tcPr>
            <w:tcW w:w="1560" w:type="dxa"/>
            <w:tcBorders>
              <w:top w:val="single" w:color="auto" w:sz="4" w:space="0"/>
              <w:bottom w:val="double" w:color="auto" w:sz="4" w:space="0"/>
            </w:tcBorders>
            <w:shd w:val="clear" w:color="auto" w:fill="auto"/>
            <w:tcMar/>
            <w:vAlign w:val="center"/>
          </w:tcPr>
          <w:p w:rsidRPr="00347DD9" w:rsidR="0019454F" w:rsidP="0019454F" w:rsidRDefault="0019454F" w14:paraId="2350A1CA"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Calibri" w:hAnsi="Calibri" w:cs="Calibri"/>
              </w:rPr>
            </w:pPr>
          </w:p>
        </w:tc>
      </w:tr>
    </w:tbl>
    <w:p w:rsidRPr="00347DD9" w:rsidR="0019454F" w:rsidP="0019454F" w:rsidRDefault="0019454F" w14:paraId="3DAAE93A" w14:textId="77777777">
      <w:pPr>
        <w:rPr>
          <w:rFonts w:ascii="Calibri" w:hAnsi="Calibri" w:cs="Calibri"/>
        </w:rPr>
        <w:sectPr w:rsidRPr="00347DD9" w:rsidR="0019454F" w:rsidSect="007F7C53">
          <w:headerReference w:type="default" r:id="rId12"/>
          <w:footerReference w:type="default" r:id="rId13"/>
          <w:pgSz w:w="11906" w:h="16838" w:orient="portrait"/>
          <w:pgMar w:top="851" w:right="1247" w:bottom="851" w:left="958" w:header="720" w:footer="400" w:gutter="0"/>
          <w:cols w:space="720"/>
          <w:noEndnote/>
        </w:sectPr>
      </w:pPr>
    </w:p>
    <w:p w:rsidRPr="00347DD9" w:rsidR="0019454F" w:rsidP="0019454F" w:rsidRDefault="0019454F" w14:paraId="60C23A66" w14:textId="77777777">
      <w:pPr>
        <w:jc w:val="center"/>
        <w:rPr>
          <w:rFonts w:ascii="Calibri" w:hAnsi="Calibri" w:cs="Calibri"/>
          <w:b/>
          <w:sz w:val="36"/>
          <w:u w:val="single"/>
          <w:shd w:val="clear" w:color="000000" w:fill="FFFFFF"/>
        </w:rPr>
      </w:pPr>
      <w:r w:rsidRPr="00347DD9">
        <w:rPr>
          <w:rFonts w:ascii="Calibri" w:hAnsi="Calibri" w:cs="Calibri"/>
          <w:b/>
          <w:sz w:val="36"/>
          <w:u w:val="single"/>
          <w:shd w:val="clear" w:color="000000" w:fill="FFFFFF"/>
        </w:rPr>
        <w:t>Significant hazards and current controls</w:t>
      </w:r>
    </w:p>
    <w:p w:rsidRPr="00347DD9" w:rsidR="0019454F" w:rsidP="0019454F" w:rsidRDefault="0019454F" w14:paraId="16473D37"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Calibri" w:hAnsi="Calibri" w:cs="Calibri"/>
          <w:shd w:val="clear" w:color="000000" w:fill="FFFFFF"/>
        </w:rPr>
      </w:pPr>
    </w:p>
    <w:tbl>
      <w:tblPr>
        <w:tblW w:w="15310" w:type="dxa"/>
        <w:tblInd w:w="-164"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567"/>
        <w:gridCol w:w="2551"/>
        <w:gridCol w:w="2126"/>
        <w:gridCol w:w="8223"/>
        <w:gridCol w:w="1843"/>
      </w:tblGrid>
      <w:tr w:rsidRPr="00347DD9" w:rsidR="0019454F" w:rsidTr="1A0E2A41" w14:paraId="08B993C2" w14:textId="77777777">
        <w:trPr>
          <w:tblHeader/>
        </w:trPr>
        <w:tc>
          <w:tcPr>
            <w:tcW w:w="567" w:type="dxa"/>
            <w:tcMar/>
            <w:vAlign w:val="center"/>
          </w:tcPr>
          <w:p w:rsidRPr="0075225B" w:rsidR="0019454F" w:rsidP="0019454F" w:rsidRDefault="0019454F" w14:paraId="46041882"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No</w:t>
            </w:r>
          </w:p>
        </w:tc>
        <w:tc>
          <w:tcPr>
            <w:tcW w:w="2551" w:type="dxa"/>
            <w:tcMar/>
            <w:vAlign w:val="center"/>
          </w:tcPr>
          <w:p w:rsidRPr="0075225B" w:rsidR="0019454F" w:rsidP="0019454F" w:rsidRDefault="0019454F" w14:paraId="262D0F8A"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Hazard/Hazardous Event (What can go wrong)</w:t>
            </w:r>
          </w:p>
        </w:tc>
        <w:tc>
          <w:tcPr>
            <w:tcW w:w="2126" w:type="dxa"/>
            <w:tcMar/>
            <w:vAlign w:val="center"/>
          </w:tcPr>
          <w:p w:rsidRPr="0075225B" w:rsidR="0019454F" w:rsidP="0019454F" w:rsidRDefault="0019454F" w14:paraId="29B9F295"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People at risk</w:t>
            </w:r>
          </w:p>
        </w:tc>
        <w:tc>
          <w:tcPr>
            <w:tcW w:w="8223" w:type="dxa"/>
            <w:tcBorders>
              <w:bottom w:val="single" w:color="auto" w:sz="4" w:space="0"/>
            </w:tcBorders>
            <w:tcMar/>
            <w:vAlign w:val="center"/>
          </w:tcPr>
          <w:p w:rsidRPr="0075225B" w:rsidR="0019454F" w:rsidP="0019454F" w:rsidRDefault="0019454F" w14:paraId="5D9C029D"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What is currently being done to control the hazard/hazardous event</w:t>
            </w:r>
          </w:p>
        </w:tc>
        <w:tc>
          <w:tcPr>
            <w:tcW w:w="1843" w:type="dxa"/>
            <w:tcMar/>
            <w:vAlign w:val="center"/>
          </w:tcPr>
          <w:p w:rsidRPr="0075225B" w:rsidR="0019454F" w:rsidP="0019454F" w:rsidRDefault="0019454F" w14:paraId="451D1BA0"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Risk Rating -High/Med/Low</w:t>
            </w:r>
          </w:p>
        </w:tc>
      </w:tr>
      <w:tr w:rsidRPr="00347DD9" w:rsidR="00F66F50" w:rsidTr="1A0E2A41" w14:paraId="3F3B4303" w14:textId="77777777">
        <w:trPr>
          <w:trHeight w:val="10050"/>
        </w:trPr>
        <w:tc>
          <w:tcPr>
            <w:tcW w:w="567" w:type="dxa"/>
            <w:tcMar/>
          </w:tcPr>
          <w:p w:rsidRPr="0075225B" w:rsidR="00F66F50" w:rsidP="00F66F50" w:rsidRDefault="00F66F50" w14:paraId="526629A8"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1</w:t>
            </w:r>
          </w:p>
        </w:tc>
        <w:tc>
          <w:tcPr>
            <w:tcW w:w="2551" w:type="dxa"/>
            <w:tcMar/>
          </w:tcPr>
          <w:p w:rsidRPr="0075225B" w:rsidR="00F66F50" w:rsidP="00F66F50" w:rsidRDefault="00F66F50" w14:paraId="44DE044E" w14:textId="77777777">
            <w:pPr>
              <w:rPr>
                <w:rFonts w:asciiTheme="minorHAnsi" w:hAnsiTheme="minorHAnsi" w:cstheme="minorHAnsi"/>
                <w:sz w:val="22"/>
                <w:szCs w:val="22"/>
              </w:rPr>
            </w:pPr>
            <w:r w:rsidRPr="0075225B">
              <w:rPr>
                <w:rFonts w:asciiTheme="minorHAnsi" w:hAnsiTheme="minorHAnsi" w:cstheme="minorHAnsi"/>
                <w:sz w:val="22"/>
                <w:szCs w:val="22"/>
              </w:rPr>
              <w:t>Spread of Covid-19 Coronavirus</w:t>
            </w:r>
          </w:p>
          <w:p w:rsidRPr="0075225B" w:rsidR="00F66F50" w:rsidP="00F66F50" w:rsidRDefault="00F66F50" w14:paraId="3458E401"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2126" w:type="dxa"/>
            <w:tcBorders>
              <w:right w:val="single" w:color="auto" w:sz="4" w:space="0"/>
            </w:tcBorders>
            <w:tcMar/>
          </w:tcPr>
          <w:p w:rsidRPr="0075225B" w:rsidR="00F66F50" w:rsidP="00F66F50" w:rsidRDefault="00F66F50" w14:paraId="1457F569" w14:textId="77777777">
            <w:pPr>
              <w:pStyle w:val="1Text"/>
              <w:rPr>
                <w:rFonts w:asciiTheme="minorHAnsi" w:hAnsiTheme="minorHAnsi" w:cstheme="minorHAnsi"/>
                <w:bCs/>
                <w:sz w:val="22"/>
                <w:szCs w:val="22"/>
              </w:rPr>
            </w:pPr>
          </w:p>
          <w:p w:rsidRPr="0075225B" w:rsidR="00F66F50" w:rsidP="00FB3D13" w:rsidRDefault="00F66F50" w14:paraId="0D6E8527" w14:textId="77777777">
            <w:pPr>
              <w:pStyle w:val="1Text"/>
              <w:numPr>
                <w:ilvl w:val="0"/>
                <w:numId w:val="2"/>
              </w:numPr>
              <w:ind w:left="303" w:hanging="218"/>
              <w:jc w:val="left"/>
              <w:rPr>
                <w:rFonts w:asciiTheme="minorHAnsi" w:hAnsiTheme="minorHAnsi" w:cstheme="minorHAnsi"/>
                <w:bCs/>
                <w:sz w:val="22"/>
                <w:szCs w:val="22"/>
              </w:rPr>
            </w:pPr>
            <w:r w:rsidRPr="0075225B">
              <w:rPr>
                <w:rFonts w:asciiTheme="minorHAnsi" w:hAnsiTheme="minorHAnsi" w:cstheme="minorHAnsi"/>
                <w:bCs/>
                <w:sz w:val="22"/>
                <w:szCs w:val="22"/>
              </w:rPr>
              <w:t>Staff</w:t>
            </w:r>
          </w:p>
          <w:p w:rsidRPr="0075225B" w:rsidR="00F66F50" w:rsidP="00FB3D13" w:rsidRDefault="00F66F50" w14:paraId="63F6F1FF" w14:textId="77777777">
            <w:pPr>
              <w:pStyle w:val="1Text"/>
              <w:numPr>
                <w:ilvl w:val="0"/>
                <w:numId w:val="2"/>
              </w:numPr>
              <w:ind w:left="303" w:hanging="218"/>
              <w:jc w:val="left"/>
              <w:rPr>
                <w:rFonts w:asciiTheme="minorHAnsi" w:hAnsiTheme="minorHAnsi" w:cstheme="minorHAnsi"/>
                <w:bCs/>
                <w:sz w:val="22"/>
                <w:szCs w:val="22"/>
              </w:rPr>
            </w:pPr>
            <w:r w:rsidRPr="0075225B">
              <w:rPr>
                <w:rFonts w:asciiTheme="minorHAnsi" w:hAnsiTheme="minorHAnsi" w:cstheme="minorHAnsi"/>
                <w:bCs/>
                <w:sz w:val="22"/>
                <w:szCs w:val="22"/>
              </w:rPr>
              <w:t>Visitors to your premises</w:t>
            </w:r>
          </w:p>
          <w:p w:rsidRPr="0075225B" w:rsidR="00F66F50" w:rsidP="00FB3D13" w:rsidRDefault="00F66F50" w14:paraId="13AEB2C2" w14:textId="77777777">
            <w:pPr>
              <w:pStyle w:val="1Text"/>
              <w:numPr>
                <w:ilvl w:val="0"/>
                <w:numId w:val="2"/>
              </w:numPr>
              <w:ind w:left="303" w:hanging="218"/>
              <w:jc w:val="left"/>
              <w:rPr>
                <w:rFonts w:asciiTheme="minorHAnsi" w:hAnsiTheme="minorHAnsi" w:cstheme="minorHAnsi"/>
                <w:bCs/>
                <w:sz w:val="22"/>
                <w:szCs w:val="22"/>
              </w:rPr>
            </w:pPr>
            <w:r w:rsidRPr="0075225B">
              <w:rPr>
                <w:rFonts w:asciiTheme="minorHAnsi" w:hAnsiTheme="minorHAnsi" w:cstheme="minorHAnsi"/>
                <w:bCs/>
                <w:sz w:val="22"/>
                <w:szCs w:val="22"/>
              </w:rPr>
              <w:t>Cleaners</w:t>
            </w:r>
          </w:p>
          <w:p w:rsidRPr="0075225B" w:rsidR="00F66F50" w:rsidP="00FB3D13" w:rsidRDefault="00F66F50" w14:paraId="300C7E44" w14:textId="77777777">
            <w:pPr>
              <w:pStyle w:val="1Text"/>
              <w:numPr>
                <w:ilvl w:val="0"/>
                <w:numId w:val="2"/>
              </w:numPr>
              <w:ind w:left="303" w:hanging="218"/>
              <w:jc w:val="left"/>
              <w:rPr>
                <w:rFonts w:asciiTheme="minorHAnsi" w:hAnsiTheme="minorHAnsi" w:cstheme="minorHAnsi"/>
                <w:bCs/>
                <w:sz w:val="22"/>
                <w:szCs w:val="22"/>
              </w:rPr>
            </w:pPr>
            <w:r w:rsidRPr="0075225B">
              <w:rPr>
                <w:rFonts w:asciiTheme="minorHAnsi" w:hAnsiTheme="minorHAnsi" w:cstheme="minorHAnsi"/>
                <w:bCs/>
                <w:sz w:val="22"/>
                <w:szCs w:val="22"/>
              </w:rPr>
              <w:t>Contractors</w:t>
            </w:r>
          </w:p>
          <w:p w:rsidRPr="0075225B" w:rsidR="00F66F50" w:rsidP="00FB3D13" w:rsidRDefault="00F66F50" w14:paraId="6A54BC9C" w14:textId="77777777">
            <w:pPr>
              <w:pStyle w:val="1Text"/>
              <w:numPr>
                <w:ilvl w:val="0"/>
                <w:numId w:val="2"/>
              </w:numPr>
              <w:ind w:left="303" w:hanging="218"/>
              <w:jc w:val="left"/>
              <w:rPr>
                <w:rFonts w:asciiTheme="minorHAnsi" w:hAnsiTheme="minorHAnsi" w:cstheme="minorHAnsi"/>
                <w:bCs/>
                <w:sz w:val="22"/>
                <w:szCs w:val="22"/>
              </w:rPr>
            </w:pPr>
            <w:r w:rsidRPr="0075225B">
              <w:rPr>
                <w:rFonts w:asciiTheme="minorHAnsi" w:hAnsiTheme="minorHAnsi" w:cstheme="minorHAnsi"/>
                <w:bCs/>
                <w:sz w:val="22"/>
                <w:szCs w:val="22"/>
              </w:rPr>
              <w:t>Drivers</w:t>
            </w:r>
          </w:p>
          <w:p w:rsidRPr="0075225B" w:rsidR="00F66F50" w:rsidP="00FB3D13" w:rsidRDefault="00F66F50" w14:paraId="4FD49891" w14:textId="77777777">
            <w:pPr>
              <w:pStyle w:val="1Text"/>
              <w:numPr>
                <w:ilvl w:val="0"/>
                <w:numId w:val="2"/>
              </w:numPr>
              <w:ind w:left="303" w:hanging="218"/>
              <w:jc w:val="left"/>
              <w:rPr>
                <w:rFonts w:asciiTheme="minorHAnsi" w:hAnsiTheme="minorHAnsi" w:cstheme="minorHAnsi"/>
                <w:bCs/>
                <w:sz w:val="22"/>
                <w:szCs w:val="22"/>
              </w:rPr>
            </w:pPr>
            <w:r w:rsidRPr="0075225B">
              <w:rPr>
                <w:rFonts w:asciiTheme="minorHAnsi" w:hAnsiTheme="minorHAnsi" w:cstheme="minorHAnsi"/>
                <w:bCs/>
                <w:sz w:val="22"/>
                <w:szCs w:val="22"/>
              </w:rPr>
              <w:t>Higher risk groups – Elderly, Pregnant workers, those with existing underlying health conditions</w:t>
            </w:r>
          </w:p>
          <w:p w:rsidRPr="0075225B" w:rsidR="00F66F50" w:rsidP="00F66F50" w:rsidRDefault="00F66F50" w14:paraId="512FC943" w14:textId="29EDE219">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bCs/>
                <w:sz w:val="22"/>
                <w:szCs w:val="22"/>
              </w:rPr>
              <w:t xml:space="preserve">Anyone else who physically </w:t>
            </w:r>
            <w:proofErr w:type="gramStart"/>
            <w:r w:rsidRPr="0075225B">
              <w:rPr>
                <w:rFonts w:asciiTheme="minorHAnsi" w:hAnsiTheme="minorHAnsi" w:cstheme="minorHAnsi"/>
                <w:bCs/>
                <w:sz w:val="22"/>
                <w:szCs w:val="22"/>
              </w:rPr>
              <w:t>comes in contact with</w:t>
            </w:r>
            <w:proofErr w:type="gramEnd"/>
            <w:r w:rsidRPr="0075225B">
              <w:rPr>
                <w:rFonts w:asciiTheme="minorHAnsi" w:hAnsiTheme="minorHAnsi" w:cstheme="minorHAnsi"/>
                <w:bCs/>
                <w:sz w:val="22"/>
                <w:szCs w:val="22"/>
              </w:rPr>
              <w:t xml:space="preserve"> you in relation to the work</w:t>
            </w:r>
          </w:p>
        </w:tc>
        <w:tc>
          <w:tcPr>
            <w:tcW w:w="8223" w:type="dxa"/>
            <w:tcBorders>
              <w:top w:val="single" w:color="auto" w:sz="4" w:space="0"/>
              <w:left w:val="single" w:color="auto" w:sz="4" w:space="0"/>
              <w:right w:val="single" w:color="auto" w:sz="4" w:space="0"/>
            </w:tcBorders>
            <w:tcMar/>
          </w:tcPr>
          <w:p w:rsidRPr="0075225B" w:rsidR="00FA3B39" w:rsidP="00FA3B39" w:rsidRDefault="00F66F50" w14:paraId="17090983" w14:textId="4CC1C470">
            <w:pPr>
              <w:tabs>
                <w:tab w:val="left" w:pos="2310"/>
              </w:tabs>
              <w:spacing w:after="60"/>
              <w:ind w:left="299" w:hanging="299"/>
              <w:rPr>
                <w:rFonts w:asciiTheme="minorHAnsi" w:hAnsiTheme="minorHAnsi" w:cstheme="minorHAnsi"/>
                <w:b/>
                <w:sz w:val="22"/>
                <w:szCs w:val="22"/>
                <w:u w:val="single"/>
              </w:rPr>
            </w:pPr>
            <w:r w:rsidRPr="0075225B">
              <w:rPr>
                <w:rFonts w:asciiTheme="minorHAnsi" w:hAnsiTheme="minorHAnsi" w:cstheme="minorHAnsi"/>
                <w:b/>
                <w:sz w:val="22"/>
                <w:szCs w:val="22"/>
                <w:u w:val="single"/>
              </w:rPr>
              <w:t>Workspace Setup</w:t>
            </w:r>
          </w:p>
          <w:p w:rsidRPr="0075225B" w:rsidR="00FA3B39" w:rsidP="00FA3B39" w:rsidRDefault="00FA3B39" w14:paraId="4099D88D" w14:textId="4C6C6C7C">
            <w:pPr>
              <w:tabs>
                <w:tab w:val="left" w:pos="2310"/>
              </w:tabs>
              <w:spacing w:after="60"/>
              <w:rPr>
                <w:rFonts w:asciiTheme="minorHAnsi" w:hAnsiTheme="minorHAnsi" w:cstheme="minorHAnsi"/>
                <w:color w:val="0B0C0C"/>
                <w:sz w:val="22"/>
                <w:szCs w:val="22"/>
                <w:shd w:val="clear" w:color="auto" w:fill="FFFFFF"/>
              </w:rPr>
            </w:pPr>
            <w:r w:rsidRPr="0075225B">
              <w:rPr>
                <w:rFonts w:asciiTheme="minorHAnsi" w:hAnsiTheme="minorHAnsi" w:cstheme="minorHAnsi"/>
                <w:color w:val="0B0C0C"/>
                <w:sz w:val="22"/>
                <w:szCs w:val="22"/>
                <w:shd w:val="clear" w:color="auto" w:fill="FFFFFF"/>
              </w:rPr>
              <w:t>Where possible, all spaces will be ventilated using natural ventilation (opening windows) or ventilation units</w:t>
            </w:r>
          </w:p>
          <w:p w:rsidRPr="0075225B" w:rsidR="00F66F50" w:rsidP="00F66F50" w:rsidRDefault="00F66F50" w14:paraId="77006D9E" w14:textId="77D53890">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color w:val="FF0000"/>
                <w:sz w:val="22"/>
                <w:szCs w:val="22"/>
                <w:shd w:val="clear" w:color="000000" w:fill="FFFFFF"/>
              </w:rPr>
            </w:pPr>
            <w:r w:rsidRPr="0075225B">
              <w:rPr>
                <w:rFonts w:asciiTheme="minorHAnsi" w:hAnsiTheme="minorHAnsi" w:cstheme="minorHAnsi"/>
                <w:color w:val="FF0000"/>
                <w:sz w:val="22"/>
                <w:szCs w:val="22"/>
                <w:shd w:val="clear" w:color="000000" w:fill="FFFFFF"/>
              </w:rPr>
              <w:t xml:space="preserve">Office Space and Office Staff </w:t>
            </w:r>
          </w:p>
          <w:p w:rsidRPr="0075225B" w:rsidR="001A7E55" w:rsidP="00F66F50" w:rsidRDefault="001A7E55" w14:paraId="49E7DC1B" w14:textId="27B901EF">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 xml:space="preserve">Office staff is minimised to ensure staff are no closer than 2ms. Where staff are unable to use the office, other areas will be arranged or if </w:t>
            </w:r>
            <w:r w:rsidRPr="0075225B" w:rsidR="008260C4">
              <w:rPr>
                <w:rFonts w:asciiTheme="minorHAnsi" w:hAnsiTheme="minorHAnsi" w:cstheme="minorHAnsi"/>
                <w:sz w:val="22"/>
                <w:szCs w:val="22"/>
                <w:shd w:val="clear" w:color="000000" w:fill="FFFFFF"/>
              </w:rPr>
              <w:t>possible,</w:t>
            </w:r>
            <w:r w:rsidRPr="0075225B">
              <w:rPr>
                <w:rFonts w:asciiTheme="minorHAnsi" w:hAnsiTheme="minorHAnsi" w:cstheme="minorHAnsi"/>
                <w:sz w:val="22"/>
                <w:szCs w:val="22"/>
                <w:shd w:val="clear" w:color="000000" w:fill="FFFFFF"/>
              </w:rPr>
              <w:t xml:space="preserve"> staff will work from home on a rota basis</w:t>
            </w:r>
          </w:p>
          <w:p w:rsidRPr="0075225B" w:rsidR="001A7E55" w:rsidP="001A7E55" w:rsidRDefault="001A7E55" w14:paraId="4C897148" w14:textId="77777777">
            <w:pPr>
              <w:spacing w:after="60"/>
              <w:ind w:left="19" w:hanging="15"/>
              <w:rPr>
                <w:rFonts w:asciiTheme="minorHAnsi" w:hAnsiTheme="minorHAnsi" w:cstheme="minorHAnsi"/>
                <w:bCs/>
                <w:sz w:val="22"/>
                <w:szCs w:val="22"/>
              </w:rPr>
            </w:pPr>
            <w:r w:rsidRPr="0075225B">
              <w:rPr>
                <w:rFonts w:asciiTheme="minorHAnsi" w:hAnsiTheme="minorHAnsi" w:cstheme="minorHAnsi"/>
                <w:bCs/>
                <w:sz w:val="22"/>
                <w:szCs w:val="22"/>
              </w:rPr>
              <w:t>The office space has been reconfigured to ensure there is 2m social distancing for each workstation.  Where reasonably practicable staff will sit back to back or all in the same direction.</w:t>
            </w:r>
          </w:p>
          <w:p w:rsidRPr="0075225B" w:rsidR="001A7E55" w:rsidP="001A7E55" w:rsidRDefault="001A7E55" w14:paraId="5371C265" w14:textId="4666FC82">
            <w:pPr>
              <w:spacing w:after="60"/>
              <w:ind w:left="19" w:hanging="15"/>
              <w:rPr>
                <w:rFonts w:asciiTheme="minorHAnsi" w:hAnsiTheme="minorHAnsi" w:cstheme="minorHAnsi"/>
                <w:bCs/>
                <w:sz w:val="22"/>
                <w:szCs w:val="22"/>
              </w:rPr>
            </w:pPr>
            <w:r w:rsidRPr="0075225B">
              <w:rPr>
                <w:rFonts w:asciiTheme="minorHAnsi" w:hAnsiTheme="minorHAnsi" w:cstheme="minorHAnsi"/>
                <w:bCs/>
                <w:sz w:val="22"/>
                <w:szCs w:val="22"/>
              </w:rPr>
              <w:t xml:space="preserve">Staff must not share their workstation or hot desk during the day. </w:t>
            </w:r>
          </w:p>
          <w:p w:rsidRPr="0075225B" w:rsidR="001A7E55" w:rsidP="001A7E55" w:rsidRDefault="001A7E55" w14:paraId="3C34C91A" w14:textId="77777777">
            <w:pPr>
              <w:spacing w:after="60"/>
              <w:ind w:left="19" w:hanging="15"/>
              <w:rPr>
                <w:rFonts w:asciiTheme="minorHAnsi" w:hAnsiTheme="minorHAnsi" w:cstheme="minorHAnsi"/>
                <w:bCs/>
                <w:sz w:val="22"/>
                <w:szCs w:val="22"/>
              </w:rPr>
            </w:pPr>
            <w:r w:rsidRPr="0075225B">
              <w:rPr>
                <w:rFonts w:asciiTheme="minorHAnsi" w:hAnsiTheme="minorHAnsi" w:cstheme="minorHAnsi"/>
                <w:bCs/>
                <w:sz w:val="22"/>
                <w:szCs w:val="22"/>
              </w:rPr>
              <w:t>Staff must use the same desk every time they are in the office, where practicable</w:t>
            </w:r>
          </w:p>
          <w:p w:rsidRPr="0075225B" w:rsidR="00F66F50" w:rsidP="00F66F50" w:rsidRDefault="00EDCC75" w14:paraId="59A45C16"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color w:val="FF0000"/>
                <w:sz w:val="22"/>
                <w:szCs w:val="22"/>
                <w:shd w:val="clear" w:color="000000" w:fill="FFFFFF"/>
              </w:rPr>
            </w:pPr>
            <w:r w:rsidRPr="1C313B5E">
              <w:rPr>
                <w:rFonts w:asciiTheme="minorHAnsi" w:hAnsiTheme="minorHAnsi" w:cstheme="minorBidi"/>
                <w:color w:val="FF0000"/>
                <w:sz w:val="22"/>
                <w:szCs w:val="22"/>
                <w:shd w:val="clear" w:color="000000" w:fill="FFFFFF"/>
              </w:rPr>
              <w:t>Classrooms</w:t>
            </w:r>
          </w:p>
          <w:p w:rsidRPr="0075225B" w:rsidR="006C49A1" w:rsidP="1C313B5E" w:rsidRDefault="5BD61E76" w14:paraId="7B3B49B4" w14:textId="729F1D58">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rPr>
            </w:pPr>
            <w:r w:rsidRPr="1C313B5E">
              <w:rPr>
                <w:rFonts w:asciiTheme="minorHAnsi" w:hAnsiTheme="minorHAnsi" w:cstheme="minorBidi"/>
                <w:sz w:val="22"/>
                <w:szCs w:val="22"/>
                <w:shd w:val="clear" w:color="000000" w:fill="FFFFFF"/>
              </w:rPr>
              <w:t>Classes w</w:t>
            </w:r>
            <w:r w:rsidRPr="1C313B5E" w:rsidR="486EFCDF">
              <w:rPr>
                <w:rFonts w:asciiTheme="minorHAnsi" w:hAnsiTheme="minorHAnsi" w:cstheme="minorBidi"/>
                <w:sz w:val="22"/>
                <w:szCs w:val="22"/>
                <w:shd w:val="clear" w:color="000000" w:fill="FFFFFF"/>
              </w:rPr>
              <w:t xml:space="preserve">ill be organised so that larger groups will be </w:t>
            </w:r>
            <w:r w:rsidRPr="1C313B5E" w:rsidR="469D7230">
              <w:rPr>
                <w:rFonts w:asciiTheme="minorHAnsi" w:hAnsiTheme="minorHAnsi" w:cstheme="minorBidi"/>
                <w:sz w:val="22"/>
                <w:szCs w:val="22"/>
                <w:shd w:val="clear" w:color="000000" w:fill="FFFFFF"/>
              </w:rPr>
              <w:t>attributed to the larger classrooms and the following capacity for each room:</w:t>
            </w:r>
          </w:p>
          <w:p w:rsidRPr="0075225B" w:rsidR="006C49A1" w:rsidP="1C313B5E" w:rsidRDefault="469D7230" w14:paraId="009E59AE" w14:textId="3EE4D8E8">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rPr>
            </w:pPr>
            <w:r w:rsidRPr="1C313B5E">
              <w:rPr>
                <w:rFonts w:asciiTheme="minorHAnsi" w:hAnsiTheme="minorHAnsi" w:cstheme="minorBidi"/>
                <w:sz w:val="22"/>
                <w:szCs w:val="22"/>
                <w:shd w:val="clear" w:color="000000" w:fill="FFFFFF"/>
              </w:rPr>
              <w:t>LOEC-24 learners</w:t>
            </w:r>
          </w:p>
          <w:p w:rsidRPr="0075225B" w:rsidR="006C49A1" w:rsidP="1C313B5E" w:rsidRDefault="469D7230" w14:paraId="4742F8AB" w14:textId="4FC6E8A5">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rPr>
            </w:pPr>
            <w:r w:rsidRPr="1C313B5E">
              <w:rPr>
                <w:rFonts w:asciiTheme="minorHAnsi" w:hAnsiTheme="minorHAnsi" w:cstheme="minorBidi"/>
                <w:sz w:val="22"/>
                <w:szCs w:val="22"/>
                <w:shd w:val="clear" w:color="000000" w:fill="FFFFFF"/>
              </w:rPr>
              <w:t>LOEC 2-20 learners</w:t>
            </w:r>
          </w:p>
          <w:p w:rsidRPr="0075225B" w:rsidR="006C49A1" w:rsidP="1C313B5E" w:rsidRDefault="469D7230" w14:paraId="5C44C718" w14:textId="3E2A38CD">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rPr>
            </w:pPr>
            <w:r w:rsidRPr="1C313B5E">
              <w:rPr>
                <w:rFonts w:asciiTheme="minorHAnsi" w:hAnsiTheme="minorHAnsi" w:cstheme="minorBidi"/>
                <w:sz w:val="22"/>
                <w:szCs w:val="22"/>
                <w:shd w:val="clear" w:color="000000" w:fill="FFFFFF"/>
              </w:rPr>
              <w:t>LOEC 3-20 learners</w:t>
            </w:r>
          </w:p>
          <w:p w:rsidRPr="0075225B" w:rsidR="006C49A1" w:rsidP="1C313B5E" w:rsidRDefault="469D7230" w14:paraId="514C40AC" w14:textId="45D464AC">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rPr>
            </w:pPr>
            <w:r w:rsidRPr="1C313B5E">
              <w:rPr>
                <w:rFonts w:asciiTheme="minorHAnsi" w:hAnsiTheme="minorHAnsi" w:cstheme="minorBidi"/>
                <w:sz w:val="22"/>
                <w:szCs w:val="22"/>
                <w:shd w:val="clear" w:color="000000" w:fill="FFFFFF"/>
              </w:rPr>
              <w:t>LOEC 4-16 learners</w:t>
            </w:r>
          </w:p>
          <w:p w:rsidRPr="0075225B" w:rsidR="006C49A1" w:rsidP="1C313B5E" w:rsidRDefault="469D7230" w14:paraId="02A0AAD9" w14:textId="7561BD9D">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rPr>
            </w:pPr>
            <w:r w:rsidRPr="1C313B5E">
              <w:rPr>
                <w:rFonts w:asciiTheme="minorHAnsi" w:hAnsiTheme="minorHAnsi" w:cstheme="minorBidi"/>
                <w:sz w:val="22"/>
                <w:szCs w:val="22"/>
                <w:shd w:val="clear" w:color="000000" w:fill="FFFFFF"/>
              </w:rPr>
              <w:t>Ofiice-5 learners</w:t>
            </w:r>
          </w:p>
          <w:p w:rsidRPr="0075225B" w:rsidR="006C49A1" w:rsidP="1C313B5E" w:rsidRDefault="469D7230" w14:paraId="45FA35AB" w14:textId="7838BBE8">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shd w:val="clear" w:color="auto" w:fill="FFFFFF"/>
              </w:rPr>
            </w:pPr>
            <w:proofErr w:type="gramStart"/>
            <w:r w:rsidRPr="1C313B5E">
              <w:rPr>
                <w:rFonts w:asciiTheme="minorHAnsi" w:hAnsiTheme="minorHAnsi" w:cstheme="minorBidi"/>
                <w:color w:val="0B0C0C"/>
                <w:sz w:val="22"/>
                <w:szCs w:val="22"/>
                <w:shd w:val="clear" w:color="auto" w:fill="FFFFFF"/>
              </w:rPr>
              <w:t>Plus</w:t>
            </w:r>
            <w:proofErr w:type="gramEnd"/>
            <w:r w:rsidRPr="1C313B5E">
              <w:rPr>
                <w:rFonts w:asciiTheme="minorHAnsi" w:hAnsiTheme="minorHAnsi" w:cstheme="minorBidi"/>
                <w:color w:val="0B0C0C"/>
                <w:sz w:val="22"/>
                <w:szCs w:val="22"/>
                <w:shd w:val="clear" w:color="auto" w:fill="FFFFFF"/>
              </w:rPr>
              <w:t xml:space="preserve"> </w:t>
            </w:r>
            <w:r w:rsidRPr="1C313B5E" w:rsidR="5BD61E76">
              <w:rPr>
                <w:rFonts w:asciiTheme="minorHAnsi" w:hAnsiTheme="minorHAnsi" w:cstheme="minorBidi"/>
                <w:color w:val="0B0C0C"/>
                <w:sz w:val="22"/>
                <w:szCs w:val="22"/>
                <w:shd w:val="clear" w:color="auto" w:fill="FFFFFF"/>
              </w:rPr>
              <w:t xml:space="preserve">one teacher (and, if needed, a </w:t>
            </w:r>
            <w:r w:rsidRPr="1C313B5E" w:rsidR="610ADCB3">
              <w:rPr>
                <w:rFonts w:asciiTheme="minorHAnsi" w:hAnsiTheme="minorHAnsi" w:cstheme="minorBidi"/>
                <w:color w:val="0B0C0C"/>
                <w:sz w:val="22"/>
                <w:szCs w:val="22"/>
                <w:shd w:val="clear" w:color="auto" w:fill="FFFFFF"/>
              </w:rPr>
              <w:t xml:space="preserve">learning support </w:t>
            </w:r>
            <w:r w:rsidRPr="1C313B5E" w:rsidR="5BD61E76">
              <w:rPr>
                <w:rFonts w:asciiTheme="minorHAnsi" w:hAnsiTheme="minorHAnsi" w:cstheme="minorBidi"/>
                <w:color w:val="0B0C0C"/>
                <w:sz w:val="22"/>
                <w:szCs w:val="22"/>
                <w:shd w:val="clear" w:color="auto" w:fill="FFFFFF"/>
              </w:rPr>
              <w:t>assistant)</w:t>
            </w:r>
          </w:p>
          <w:p w:rsidRPr="0075225B" w:rsidR="006C49A1" w:rsidP="1C313B5E" w:rsidRDefault="5BD61E76" w14:paraId="41B42A0E" w14:textId="2C9116E0">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C313B5E">
              <w:rPr>
                <w:rFonts w:asciiTheme="minorHAnsi" w:hAnsiTheme="minorHAnsi" w:cstheme="minorBidi"/>
                <w:color w:val="0B0C0C"/>
                <w:sz w:val="22"/>
                <w:szCs w:val="22"/>
                <w:shd w:val="clear" w:color="auto" w:fill="FFFFFF"/>
              </w:rPr>
              <w:t>Where there are not enough teachers, other support staff will lead classes under the supervision of a teacher</w:t>
            </w:r>
            <w:r w:rsidRPr="1C313B5E" w:rsidR="7C0D690C">
              <w:rPr>
                <w:rFonts w:asciiTheme="minorHAnsi" w:hAnsiTheme="minorHAnsi" w:cstheme="minorBidi"/>
                <w:color w:val="0B0C0C"/>
                <w:sz w:val="22"/>
                <w:szCs w:val="22"/>
                <w:shd w:val="clear" w:color="auto" w:fill="FFFFFF"/>
              </w:rPr>
              <w:t>.</w:t>
            </w:r>
          </w:p>
          <w:p w:rsidRPr="0075225B" w:rsidR="008260C4" w:rsidP="008260C4" w:rsidRDefault="008260C4" w14:paraId="64E66BD3" w14:textId="14FD7E86">
            <w:pPr>
              <w:spacing w:after="60"/>
              <w:ind w:left="19" w:hanging="15"/>
              <w:rPr>
                <w:rFonts w:asciiTheme="minorHAnsi" w:hAnsiTheme="minorHAnsi" w:cstheme="minorHAnsi"/>
                <w:bCs/>
                <w:sz w:val="22"/>
                <w:szCs w:val="22"/>
              </w:rPr>
            </w:pPr>
            <w:r w:rsidRPr="0075225B">
              <w:rPr>
                <w:rFonts w:asciiTheme="minorHAnsi" w:hAnsiTheme="minorHAnsi" w:cstheme="minorHAnsi"/>
                <w:bCs/>
                <w:sz w:val="22"/>
                <w:szCs w:val="22"/>
              </w:rPr>
              <w:t>Where reasonably practicable children will sit back to back or all in the same direction.</w:t>
            </w:r>
          </w:p>
          <w:p w:rsidRPr="0075225B" w:rsidR="008260C4" w:rsidP="1C313B5E" w:rsidRDefault="5273B4DF" w14:paraId="76C37263" w14:textId="3DB7891B">
            <w:pPr>
              <w:spacing w:after="60"/>
              <w:ind w:left="19" w:hanging="15"/>
              <w:rPr>
                <w:rFonts w:asciiTheme="minorHAnsi" w:hAnsiTheme="minorHAnsi" w:cstheme="minorBidi"/>
                <w:sz w:val="22"/>
                <w:szCs w:val="22"/>
              </w:rPr>
            </w:pPr>
            <w:r w:rsidRPr="1C313B5E">
              <w:rPr>
                <w:rFonts w:asciiTheme="minorHAnsi" w:hAnsiTheme="minorHAnsi" w:cstheme="minorBidi"/>
                <w:sz w:val="22"/>
                <w:szCs w:val="22"/>
              </w:rPr>
              <w:t xml:space="preserve">Learners </w:t>
            </w:r>
            <w:r w:rsidRPr="1C313B5E" w:rsidR="67E7514A">
              <w:rPr>
                <w:rFonts w:asciiTheme="minorHAnsi" w:hAnsiTheme="minorHAnsi" w:cstheme="minorBidi"/>
                <w:sz w:val="22"/>
                <w:szCs w:val="22"/>
              </w:rPr>
              <w:t xml:space="preserve">must not share their workstation or hot desk during the day. </w:t>
            </w:r>
          </w:p>
          <w:p w:rsidRPr="0075225B" w:rsidR="008260C4" w:rsidP="1C313B5E" w:rsidRDefault="4E743BFB" w14:paraId="43084004" w14:textId="35D02135">
            <w:pPr>
              <w:spacing w:after="60"/>
              <w:ind w:left="19" w:hanging="15"/>
              <w:rPr>
                <w:rFonts w:asciiTheme="minorHAnsi" w:hAnsiTheme="minorHAnsi" w:cstheme="minorBidi"/>
                <w:sz w:val="22"/>
                <w:szCs w:val="22"/>
              </w:rPr>
            </w:pPr>
            <w:r w:rsidRPr="1C313B5E">
              <w:rPr>
                <w:rFonts w:asciiTheme="minorHAnsi" w:hAnsiTheme="minorHAnsi" w:cstheme="minorBidi"/>
                <w:sz w:val="22"/>
                <w:szCs w:val="22"/>
              </w:rPr>
              <w:t xml:space="preserve">Learners </w:t>
            </w:r>
            <w:r w:rsidRPr="1C313B5E" w:rsidR="67E7514A">
              <w:rPr>
                <w:rFonts w:asciiTheme="minorHAnsi" w:hAnsiTheme="minorHAnsi" w:cstheme="minorBidi"/>
                <w:sz w:val="22"/>
                <w:szCs w:val="22"/>
              </w:rPr>
              <w:t xml:space="preserve">must use the same desk every time they are in the </w:t>
            </w:r>
            <w:r w:rsidRPr="1C313B5E" w:rsidR="226EDB9D">
              <w:rPr>
                <w:rFonts w:asciiTheme="minorHAnsi" w:hAnsiTheme="minorHAnsi" w:cstheme="minorBidi"/>
                <w:sz w:val="22"/>
                <w:szCs w:val="22"/>
              </w:rPr>
              <w:t>classroom</w:t>
            </w:r>
            <w:r w:rsidRPr="1C313B5E" w:rsidR="0F977F80">
              <w:rPr>
                <w:rFonts w:asciiTheme="minorHAnsi" w:hAnsiTheme="minorHAnsi" w:cstheme="minorBidi"/>
                <w:sz w:val="22"/>
                <w:szCs w:val="22"/>
              </w:rPr>
              <w:t>.</w:t>
            </w:r>
          </w:p>
          <w:p w:rsidRPr="0075225B" w:rsidR="006C49A1" w:rsidP="1C313B5E" w:rsidRDefault="5BD61E76" w14:paraId="5C65DF70" w14:textId="3CC2C3D6">
            <w:pPr>
              <w:spacing w:after="60"/>
              <w:ind w:left="19" w:hanging="15"/>
              <w:rPr>
                <w:rFonts w:asciiTheme="minorHAnsi" w:hAnsiTheme="minorHAnsi" w:cstheme="minorBidi"/>
                <w:sz w:val="22"/>
                <w:szCs w:val="22"/>
              </w:rPr>
            </w:pPr>
            <w:r w:rsidRPr="1C313B5E">
              <w:rPr>
                <w:rFonts w:asciiTheme="minorHAnsi" w:hAnsiTheme="minorHAnsi" w:cstheme="minorBidi"/>
                <w:sz w:val="22"/>
                <w:szCs w:val="22"/>
              </w:rPr>
              <w:t>Lessons have been reviewed to assess which ones can be taught outdoors</w:t>
            </w:r>
            <w:r w:rsidRPr="1C313B5E" w:rsidR="1B8B0C77">
              <w:rPr>
                <w:rFonts w:asciiTheme="minorHAnsi" w:hAnsiTheme="minorHAnsi" w:cstheme="minorBidi"/>
                <w:sz w:val="22"/>
                <w:szCs w:val="22"/>
              </w:rPr>
              <w:t>.</w:t>
            </w:r>
          </w:p>
          <w:p w:rsidRPr="0075225B" w:rsidR="00B50FEE" w:rsidP="1C313B5E" w:rsidRDefault="2769DBAA" w14:paraId="5A5FBCFF" w14:textId="4028B233">
            <w:pPr>
              <w:spacing w:after="60"/>
              <w:ind w:left="19" w:hanging="15"/>
              <w:rPr>
                <w:rFonts w:asciiTheme="minorHAnsi" w:hAnsiTheme="minorHAnsi" w:cstheme="minorBidi"/>
                <w:sz w:val="22"/>
                <w:szCs w:val="22"/>
              </w:rPr>
            </w:pPr>
            <w:r w:rsidRPr="10C406BF">
              <w:rPr>
                <w:rFonts w:asciiTheme="minorHAnsi" w:hAnsiTheme="minorHAnsi" w:cstheme="minorBidi"/>
                <w:sz w:val="22"/>
                <w:szCs w:val="22"/>
              </w:rPr>
              <w:t xml:space="preserve">Lesson timetable and classroom use has been refreshed, to reduce movement of children around the school, with some lessons taking place </w:t>
            </w:r>
            <w:r w:rsidRPr="10C406BF" w:rsidR="492DF870">
              <w:rPr>
                <w:rFonts w:asciiTheme="minorHAnsi" w:hAnsiTheme="minorHAnsi" w:cstheme="minorBidi"/>
                <w:sz w:val="22"/>
                <w:szCs w:val="22"/>
              </w:rPr>
              <w:t>outdoors.</w:t>
            </w:r>
          </w:p>
          <w:p w:rsidRPr="0075225B" w:rsidR="00893B86" w:rsidP="00F66F50" w:rsidRDefault="79F4860F" w14:paraId="082E49BD" w14:textId="10CAFA32">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color w:val="FF0000"/>
                <w:sz w:val="22"/>
                <w:szCs w:val="22"/>
                <w:shd w:val="clear" w:color="000000" w:fill="FFFFFF"/>
              </w:rPr>
            </w:pPr>
            <w:r w:rsidRPr="1C313B5E">
              <w:rPr>
                <w:rFonts w:asciiTheme="minorHAnsi" w:hAnsiTheme="minorHAnsi" w:cstheme="minorBidi"/>
                <w:color w:val="FF0000"/>
                <w:sz w:val="22"/>
                <w:szCs w:val="22"/>
                <w:shd w:val="clear" w:color="000000" w:fill="FFFFFF"/>
              </w:rPr>
              <w:t>Common Areas</w:t>
            </w:r>
          </w:p>
          <w:p w:rsidRPr="0075225B" w:rsidR="001A7E55" w:rsidP="02E2D0CC" w:rsidRDefault="59687D57" w14:paraId="47ACD91C" w14:textId="56D04727">
            <w:pPr>
              <w:spacing w:after="60"/>
              <w:ind w:left="19" w:hanging="15"/>
              <w:rPr>
                <w:rFonts w:ascii="Calibri" w:hAnsi="Calibri" w:cs="" w:asciiTheme="minorAscii" w:hAnsiTheme="minorAscii" w:cstheme="minorBidi"/>
                <w:sz w:val="22"/>
                <w:szCs w:val="22"/>
              </w:rPr>
            </w:pPr>
            <w:r w:rsidRPr="02E2D0CC" w:rsidR="59687D57">
              <w:rPr>
                <w:rFonts w:ascii="Calibri" w:hAnsi="Calibri" w:cs="" w:asciiTheme="minorAscii" w:hAnsiTheme="minorAscii" w:cstheme="minorBidi"/>
                <w:sz w:val="22"/>
                <w:szCs w:val="22"/>
              </w:rPr>
              <w:t>SCORE-</w:t>
            </w:r>
            <w:r w:rsidRPr="02E2D0CC" w:rsidR="6A991A2A">
              <w:rPr>
                <w:rFonts w:ascii="Calibri" w:hAnsi="Calibri" w:cs="" w:asciiTheme="minorAscii" w:hAnsiTheme="minorAscii" w:cstheme="minorBidi"/>
                <w:sz w:val="22"/>
                <w:szCs w:val="22"/>
              </w:rPr>
              <w:t xml:space="preserve">Staff and learners must wear masks in all communal areas and staff will enforce this rule. </w:t>
            </w:r>
            <w:r w:rsidRPr="02E2D0CC" w:rsidR="00D53D62">
              <w:rPr>
                <w:rFonts w:ascii="Calibri" w:hAnsi="Calibri" w:cs="" w:asciiTheme="minorAscii" w:hAnsiTheme="minorAscii" w:cstheme="minorBidi"/>
                <w:sz w:val="22"/>
                <w:szCs w:val="22"/>
              </w:rPr>
              <w:t>Where possible, o</w:t>
            </w:r>
            <w:r w:rsidRPr="02E2D0CC" w:rsidR="001A7E55">
              <w:rPr>
                <w:rFonts w:ascii="Calibri" w:hAnsi="Calibri" w:cs="" w:asciiTheme="minorAscii" w:hAnsiTheme="minorAscii" w:cstheme="minorBidi"/>
                <w:sz w:val="22"/>
                <w:szCs w:val="22"/>
              </w:rPr>
              <w:t>ne-way systems have been put in place along with visible signage.</w:t>
            </w:r>
            <w:r w:rsidRPr="02E2D0CC" w:rsidR="1B9418B7">
              <w:rPr>
                <w:rFonts w:ascii="Calibri" w:hAnsi="Calibri" w:cs="" w:asciiTheme="minorAscii" w:hAnsiTheme="minorAscii" w:cstheme="minorBidi"/>
                <w:sz w:val="22"/>
                <w:szCs w:val="22"/>
              </w:rPr>
              <w:t xml:space="preserve"> The main corridor is one way to the sports courts and exit to the right out of the building and past the nursery.</w:t>
            </w:r>
            <w:r w:rsidRPr="02E2D0CC" w:rsidR="001A7E55">
              <w:rPr>
                <w:rFonts w:ascii="Calibri" w:hAnsi="Calibri" w:cs="" w:asciiTheme="minorAscii" w:hAnsiTheme="minorAscii" w:cstheme="minorBidi"/>
                <w:sz w:val="22"/>
                <w:szCs w:val="22"/>
              </w:rPr>
              <w:t xml:space="preserve"> </w:t>
            </w:r>
            <w:r w:rsidRPr="02E2D0CC" w:rsidR="00FA3B39">
              <w:rPr>
                <w:rFonts w:ascii="Calibri" w:hAnsi="Calibri" w:cs="" w:asciiTheme="minorAscii" w:hAnsiTheme="minorAscii" w:cstheme="minorBidi"/>
                <w:sz w:val="22"/>
                <w:szCs w:val="22"/>
              </w:rPr>
              <w:t>Where this is not possible dividers have been set in the middle of the corridor.</w:t>
            </w:r>
            <w:r w:rsidRPr="02E2D0CC" w:rsidR="001A7E55">
              <w:rPr>
                <w:rFonts w:ascii="Calibri" w:hAnsi="Calibri" w:cs="" w:asciiTheme="minorAscii" w:hAnsiTheme="minorAscii" w:cstheme="minorBidi"/>
                <w:sz w:val="22"/>
                <w:szCs w:val="22"/>
              </w:rPr>
              <w:t xml:space="preserve"> Staff </w:t>
            </w:r>
            <w:r w:rsidRPr="02E2D0CC" w:rsidR="00FA3B39">
              <w:rPr>
                <w:rFonts w:ascii="Calibri" w:hAnsi="Calibri" w:cs="" w:asciiTheme="minorAscii" w:hAnsiTheme="minorAscii" w:cstheme="minorBidi"/>
                <w:sz w:val="22"/>
                <w:szCs w:val="22"/>
              </w:rPr>
              <w:t xml:space="preserve">and children </w:t>
            </w:r>
            <w:r w:rsidRPr="02E2D0CC" w:rsidR="001A7E55">
              <w:rPr>
                <w:rFonts w:ascii="Calibri" w:hAnsi="Calibri" w:cs="" w:asciiTheme="minorAscii" w:hAnsiTheme="minorAscii" w:cstheme="minorBidi"/>
                <w:sz w:val="22"/>
                <w:szCs w:val="22"/>
              </w:rPr>
              <w:t>must follow these at all times</w:t>
            </w:r>
            <w:r w:rsidRPr="02E2D0CC" w:rsidR="001A7E55">
              <w:rPr>
                <w:rFonts w:ascii="Calibri" w:hAnsi="Calibri" w:cs="" w:asciiTheme="minorAscii" w:hAnsiTheme="minorAscii" w:cstheme="minorBidi"/>
                <w:sz w:val="22"/>
                <w:szCs w:val="22"/>
              </w:rPr>
              <w:t>, unless the fire alarm is sounded, at which time staff should make their way to the nearest safe exit and socially distance when outside.</w:t>
            </w:r>
          </w:p>
          <w:p w:rsidR="10C406BF" w:rsidP="10C406BF" w:rsidRDefault="10C406BF" w14:paraId="182AAE5D" w14:textId="744992A7">
            <w:pPr>
              <w:spacing w:after="60"/>
              <w:ind w:left="19" w:hanging="15"/>
              <w:rPr>
                <w:rFonts w:asciiTheme="minorHAnsi" w:hAnsiTheme="minorHAnsi" w:cstheme="minorBidi"/>
                <w:sz w:val="22"/>
                <w:szCs w:val="22"/>
              </w:rPr>
            </w:pPr>
          </w:p>
          <w:p w:rsidR="6CB58626" w:rsidP="4C69782E" w:rsidRDefault="6CB58626" w14:paraId="630B13AE" w14:textId="5AE5A397">
            <w:pPr>
              <w:spacing w:after="60"/>
              <w:ind w:left="19" w:hanging="15"/>
              <w:rPr>
                <w:rFonts w:ascii="Calibri" w:hAnsi="Calibri" w:cs="" w:asciiTheme="minorAscii" w:hAnsiTheme="minorAscii" w:cstheme="minorBidi"/>
                <w:sz w:val="22"/>
                <w:szCs w:val="22"/>
              </w:rPr>
            </w:pPr>
            <w:r w:rsidRPr="02E2D0CC" w:rsidR="6CB58626">
              <w:rPr>
                <w:rFonts w:ascii="Calibri" w:hAnsi="Calibri" w:cs="" w:asciiTheme="minorAscii" w:hAnsiTheme="minorAscii" w:cstheme="minorBidi"/>
                <w:sz w:val="22"/>
                <w:szCs w:val="22"/>
              </w:rPr>
              <w:t>LOFC-Learners will be met by teacher outside the building at the fire exit to the stairwell and esco</w:t>
            </w:r>
            <w:r w:rsidRPr="02E2D0CC" w:rsidR="09D58629">
              <w:rPr>
                <w:rFonts w:ascii="Calibri" w:hAnsi="Calibri" w:cs="" w:asciiTheme="minorAscii" w:hAnsiTheme="minorAscii" w:cstheme="minorBidi"/>
                <w:sz w:val="22"/>
                <w:szCs w:val="22"/>
              </w:rPr>
              <w:t>rted upstairs to the classroom on the 5</w:t>
            </w:r>
            <w:r w:rsidRPr="02E2D0CC" w:rsidR="09D58629">
              <w:rPr>
                <w:rFonts w:ascii="Calibri" w:hAnsi="Calibri" w:cs="" w:asciiTheme="minorAscii" w:hAnsiTheme="minorAscii" w:cstheme="minorBidi"/>
                <w:sz w:val="22"/>
                <w:szCs w:val="22"/>
                <w:vertAlign w:val="superscript"/>
              </w:rPr>
              <w:t>th</w:t>
            </w:r>
            <w:r w:rsidRPr="02E2D0CC" w:rsidR="09D58629">
              <w:rPr>
                <w:rFonts w:ascii="Calibri" w:hAnsi="Calibri" w:cs="" w:asciiTheme="minorAscii" w:hAnsiTheme="minorAscii" w:cstheme="minorBidi"/>
                <w:sz w:val="22"/>
                <w:szCs w:val="22"/>
              </w:rPr>
              <w:t xml:space="preserve"> floor. Latecomers will not be allowed to access the building until tutor can escort them upstairs after</w:t>
            </w:r>
            <w:r w:rsidRPr="02E2D0CC" w:rsidR="28ABC4E5">
              <w:rPr>
                <w:rFonts w:ascii="Calibri" w:hAnsi="Calibri" w:cs="" w:asciiTheme="minorAscii" w:hAnsiTheme="minorAscii" w:cstheme="minorBidi"/>
                <w:sz w:val="22"/>
                <w:szCs w:val="22"/>
              </w:rPr>
              <w:t xml:space="preserve"> break. They will notify tutor and be allocated a classroom within SCORE to log on independently until they </w:t>
            </w:r>
            <w:r w:rsidRPr="02E2D0CC" w:rsidR="792617CF">
              <w:rPr>
                <w:rFonts w:ascii="Calibri" w:hAnsi="Calibri" w:cs="" w:asciiTheme="minorAscii" w:hAnsiTheme="minorAscii" w:cstheme="minorBidi"/>
                <w:sz w:val="22"/>
                <w:szCs w:val="22"/>
              </w:rPr>
              <w:t>can be escorted upstairs with the rest of the group.</w:t>
            </w:r>
            <w:r w:rsidRPr="02E2D0CC" w:rsidR="78176A16">
              <w:rPr>
                <w:rFonts w:ascii="Calibri" w:hAnsi="Calibri" w:cs="" w:asciiTheme="minorAscii" w:hAnsiTheme="minorAscii" w:cstheme="minorBidi"/>
                <w:sz w:val="22"/>
                <w:szCs w:val="22"/>
              </w:rPr>
              <w:t xml:space="preserve"> On the stairwell </w:t>
            </w:r>
            <w:r w:rsidRPr="02E2D0CC" w:rsidR="5D4F7B06">
              <w:rPr>
                <w:rFonts w:ascii="Calibri" w:hAnsi="Calibri" w:cs="" w:asciiTheme="minorAscii" w:hAnsiTheme="minorAscii" w:cstheme="minorBidi"/>
                <w:sz w:val="22"/>
                <w:szCs w:val="22"/>
              </w:rPr>
              <w:t xml:space="preserve">staff and </w:t>
            </w:r>
            <w:r w:rsidRPr="02E2D0CC" w:rsidR="78176A16">
              <w:rPr>
                <w:rFonts w:ascii="Calibri" w:hAnsi="Calibri" w:cs="" w:asciiTheme="minorAscii" w:hAnsiTheme="minorAscii" w:cstheme="minorBidi"/>
                <w:sz w:val="22"/>
                <w:szCs w:val="22"/>
              </w:rPr>
              <w:t>learners will be asked to wear masks and in any communal area in the stadium</w:t>
            </w:r>
            <w:r w:rsidRPr="02E2D0CC" w:rsidR="55C65DE1">
              <w:rPr>
                <w:rFonts w:ascii="Calibri" w:hAnsi="Calibri" w:cs="" w:asciiTheme="minorAscii" w:hAnsiTheme="minorAscii" w:cstheme="minorBidi"/>
                <w:sz w:val="22"/>
                <w:szCs w:val="22"/>
              </w:rPr>
              <w:t>, enforced by staff</w:t>
            </w:r>
            <w:r w:rsidRPr="02E2D0CC" w:rsidR="78176A16">
              <w:rPr>
                <w:rFonts w:ascii="Calibri" w:hAnsi="Calibri" w:cs="" w:asciiTheme="minorAscii" w:hAnsiTheme="minorAscii" w:cstheme="minorBidi"/>
                <w:sz w:val="22"/>
                <w:szCs w:val="22"/>
              </w:rPr>
              <w:t>.</w:t>
            </w:r>
            <w:r w:rsidRPr="02E2D0CC" w:rsidR="389F698D">
              <w:rPr>
                <w:rFonts w:ascii="Calibri" w:hAnsi="Calibri" w:cs="" w:asciiTheme="minorAscii" w:hAnsiTheme="minorAscii" w:cstheme="minorBidi"/>
                <w:sz w:val="22"/>
                <w:szCs w:val="22"/>
              </w:rPr>
              <w:t xml:space="preserve"> At the end of each day the </w:t>
            </w:r>
            <w:proofErr w:type="gramStart"/>
            <w:r w:rsidRPr="02E2D0CC" w:rsidR="389F698D">
              <w:rPr>
                <w:rFonts w:ascii="Calibri" w:hAnsi="Calibri" w:cs="" w:asciiTheme="minorAscii" w:hAnsiTheme="minorAscii" w:cstheme="minorBidi"/>
                <w:sz w:val="22"/>
                <w:szCs w:val="22"/>
              </w:rPr>
              <w:t>tutor</w:t>
            </w:r>
            <w:r w:rsidRPr="02E2D0CC" w:rsidR="4075CE81">
              <w:rPr>
                <w:rFonts w:ascii="Calibri" w:hAnsi="Calibri" w:cs="" w:asciiTheme="minorAscii" w:hAnsiTheme="minorAscii" w:cstheme="minorBidi"/>
                <w:sz w:val="22"/>
                <w:szCs w:val="22"/>
              </w:rPr>
              <w:t>(</w:t>
            </w:r>
            <w:proofErr w:type="gramEnd"/>
            <w:r w:rsidRPr="02E2D0CC" w:rsidR="4075CE81">
              <w:rPr>
                <w:rFonts w:ascii="Calibri" w:hAnsi="Calibri" w:cs="" w:asciiTheme="minorAscii" w:hAnsiTheme="minorAscii" w:cstheme="minorBidi"/>
                <w:sz w:val="22"/>
                <w:szCs w:val="22"/>
              </w:rPr>
              <w:t>LB)</w:t>
            </w:r>
            <w:r w:rsidRPr="02E2D0CC" w:rsidR="389F698D">
              <w:rPr>
                <w:rFonts w:ascii="Calibri" w:hAnsi="Calibri" w:cs="" w:asciiTheme="minorAscii" w:hAnsiTheme="minorAscii" w:cstheme="minorBidi"/>
                <w:sz w:val="22"/>
                <w:szCs w:val="22"/>
              </w:rPr>
              <w:t xml:space="preserve"> will ensure that registers are sent across to </w:t>
            </w:r>
            <w:hyperlink r:id="Rfa40d00e76be47f7">
              <w:r w:rsidRPr="02E2D0CC" w:rsidR="389F698D">
                <w:rPr>
                  <w:rStyle w:val="Hyperlink"/>
                  <w:rFonts w:ascii="Calibri" w:hAnsi="Calibri" w:cs="" w:asciiTheme="minorAscii" w:hAnsiTheme="minorAscii" w:cstheme="minorBidi"/>
                  <w:sz w:val="22"/>
                  <w:szCs w:val="22"/>
                </w:rPr>
                <w:t>c.witham@leytonorient.net</w:t>
              </w:r>
            </w:hyperlink>
            <w:r w:rsidRPr="02E2D0CC" w:rsidR="389F698D">
              <w:rPr>
                <w:rFonts w:ascii="Calibri" w:hAnsi="Calibri" w:cs="" w:asciiTheme="minorAscii" w:hAnsiTheme="minorAscii" w:cstheme="minorBidi"/>
                <w:sz w:val="22"/>
                <w:szCs w:val="22"/>
              </w:rPr>
              <w:t xml:space="preserve"> for track and trace purposes.</w:t>
            </w:r>
          </w:p>
          <w:p w:rsidR="10C406BF" w:rsidP="10C406BF" w:rsidRDefault="10C406BF" w14:paraId="186F661F" w14:textId="2A7C4AA6">
            <w:pPr>
              <w:spacing w:after="60"/>
              <w:ind w:left="19" w:hanging="15"/>
              <w:rPr>
                <w:rFonts w:asciiTheme="minorHAnsi" w:hAnsiTheme="minorHAnsi" w:cstheme="minorBidi"/>
                <w:sz w:val="22"/>
                <w:szCs w:val="22"/>
              </w:rPr>
            </w:pPr>
          </w:p>
          <w:p w:rsidRPr="0075225B" w:rsidR="001A7E55" w:rsidP="10C406BF" w:rsidRDefault="001A7E55" w14:paraId="3A90C54A" w14:textId="7C2614AF">
            <w:pPr>
              <w:spacing w:after="60"/>
              <w:ind w:left="19" w:hanging="15"/>
              <w:rPr>
                <w:rFonts w:asciiTheme="minorHAnsi" w:hAnsiTheme="minorHAnsi" w:cstheme="minorBidi"/>
                <w:sz w:val="22"/>
                <w:szCs w:val="22"/>
              </w:rPr>
            </w:pPr>
            <w:r w:rsidRPr="10C406BF">
              <w:rPr>
                <w:rFonts w:asciiTheme="minorHAnsi" w:hAnsiTheme="minorHAnsi" w:cstheme="minorBidi"/>
                <w:sz w:val="22"/>
                <w:szCs w:val="22"/>
              </w:rPr>
              <w:t>Where practicable fire doors will be held o</w:t>
            </w:r>
            <w:r w:rsidRPr="10C406BF" w:rsidR="4A087486">
              <w:rPr>
                <w:rFonts w:asciiTheme="minorHAnsi" w:hAnsiTheme="minorHAnsi" w:cstheme="minorBidi"/>
                <w:sz w:val="22"/>
                <w:szCs w:val="22"/>
              </w:rPr>
              <w:t>pen</w:t>
            </w:r>
            <w:r w:rsidRPr="10C406BF">
              <w:rPr>
                <w:rFonts w:asciiTheme="minorHAnsi" w:hAnsiTheme="minorHAnsi" w:cstheme="minorBidi"/>
                <w:sz w:val="22"/>
                <w:szCs w:val="22"/>
              </w:rPr>
              <w:t xml:space="preserve"> to reduce requirement for handling doors</w:t>
            </w:r>
            <w:r w:rsidRPr="10C406BF" w:rsidR="3C24A5DA">
              <w:rPr>
                <w:rFonts w:asciiTheme="minorHAnsi" w:hAnsiTheme="minorHAnsi" w:cstheme="minorBidi"/>
                <w:sz w:val="22"/>
                <w:szCs w:val="22"/>
              </w:rPr>
              <w:t xml:space="preserve"> and increased ventilation,</w:t>
            </w:r>
            <w:r w:rsidRPr="10C406BF">
              <w:rPr>
                <w:rFonts w:asciiTheme="minorHAnsi" w:hAnsiTheme="minorHAnsi" w:cstheme="minorBidi"/>
                <w:sz w:val="22"/>
                <w:szCs w:val="22"/>
              </w:rPr>
              <w:t xml:space="preserve"> whilst maintaining suitable building security</w:t>
            </w:r>
            <w:r w:rsidRPr="10C406BF" w:rsidR="6C6B7FE2">
              <w:rPr>
                <w:rFonts w:asciiTheme="minorHAnsi" w:hAnsiTheme="minorHAnsi" w:cstheme="minorBidi"/>
                <w:sz w:val="22"/>
                <w:szCs w:val="22"/>
              </w:rPr>
              <w:t>.</w:t>
            </w:r>
          </w:p>
          <w:p w:rsidRPr="0075225B" w:rsidR="00F66F50" w:rsidP="7F63FDEE" w:rsidRDefault="008260C4" w14:paraId="238D1293" w14:textId="77777777">
            <w:pPr>
              <w:spacing w:after="60"/>
              <w:ind w:left="19" w:hanging="15"/>
              <w:rPr>
                <w:rFonts w:asciiTheme="minorHAnsi" w:hAnsiTheme="minorHAnsi" w:cstheme="minorBidi"/>
                <w:sz w:val="22"/>
                <w:szCs w:val="22"/>
              </w:rPr>
            </w:pPr>
            <w:r w:rsidRPr="7F63FDEE">
              <w:rPr>
                <w:rFonts w:asciiTheme="minorHAnsi" w:hAnsiTheme="minorHAnsi" w:cstheme="minorBidi"/>
                <w:sz w:val="22"/>
                <w:szCs w:val="22"/>
              </w:rPr>
              <w:t xml:space="preserve">Staff will monitor </w:t>
            </w:r>
            <w:proofErr w:type="gramStart"/>
            <w:r w:rsidRPr="7F63FDEE">
              <w:rPr>
                <w:rFonts w:asciiTheme="minorHAnsi" w:hAnsiTheme="minorHAnsi" w:cstheme="minorBidi"/>
                <w:sz w:val="22"/>
                <w:szCs w:val="22"/>
              </w:rPr>
              <w:t>children</w:t>
            </w:r>
            <w:r w:rsidRPr="7F63FDEE" w:rsidR="00D53D62">
              <w:rPr>
                <w:rFonts w:asciiTheme="minorHAnsi" w:hAnsiTheme="minorHAnsi" w:cstheme="minorBidi"/>
                <w:sz w:val="22"/>
                <w:szCs w:val="22"/>
              </w:rPr>
              <w:t>;</w:t>
            </w:r>
            <w:proofErr w:type="gramEnd"/>
            <w:r w:rsidRPr="7F63FDEE">
              <w:rPr>
                <w:rFonts w:asciiTheme="minorHAnsi" w:hAnsiTheme="minorHAnsi" w:cstheme="minorBidi"/>
                <w:sz w:val="22"/>
                <w:szCs w:val="22"/>
              </w:rPr>
              <w:t xml:space="preserve"> </w:t>
            </w:r>
            <w:r w:rsidRPr="7F63FDEE" w:rsidR="00D53D62">
              <w:rPr>
                <w:rFonts w:asciiTheme="minorHAnsi" w:hAnsiTheme="minorHAnsi" w:cstheme="minorBidi"/>
                <w:sz w:val="22"/>
                <w:szCs w:val="22"/>
              </w:rPr>
              <w:t>praising good behaviour and correcting poor.</w:t>
            </w:r>
          </w:p>
          <w:p w:rsidR="7F63FDEE" w:rsidP="7F63FDEE" w:rsidRDefault="7F63FDEE" w14:paraId="3DE3A79E" w14:textId="61C8C154">
            <w:pPr>
              <w:spacing w:after="60"/>
              <w:ind w:left="19" w:hanging="15"/>
              <w:rPr>
                <w:rFonts w:asciiTheme="minorHAnsi" w:hAnsiTheme="minorHAnsi" w:cstheme="minorBidi"/>
                <w:sz w:val="22"/>
                <w:szCs w:val="22"/>
              </w:rPr>
            </w:pPr>
          </w:p>
          <w:p w:rsidR="5C2F064D" w:rsidP="7F63FDEE" w:rsidRDefault="5C2F064D" w14:paraId="061911B0" w14:textId="5C9ECDF5">
            <w:pPr>
              <w:spacing w:after="60"/>
              <w:ind w:left="4"/>
              <w:rPr>
                <w:rFonts w:asciiTheme="minorHAnsi" w:hAnsiTheme="minorHAnsi" w:cstheme="minorBidi"/>
                <w:color w:val="FF0000"/>
                <w:sz w:val="22"/>
                <w:szCs w:val="22"/>
              </w:rPr>
            </w:pPr>
            <w:r w:rsidRPr="7F63FDEE">
              <w:rPr>
                <w:rFonts w:asciiTheme="minorHAnsi" w:hAnsiTheme="minorHAnsi" w:cstheme="minorBidi"/>
                <w:color w:val="FF0000"/>
                <w:sz w:val="22"/>
                <w:szCs w:val="22"/>
              </w:rPr>
              <w:t>Practical Sports Lessons (Indoors)</w:t>
            </w:r>
          </w:p>
          <w:p w:rsidRPr="0075225B" w:rsidR="004B620D" w:rsidP="7F63FDEE" w:rsidRDefault="21206C7A" w14:paraId="4504C34A" w14:textId="01E532C8">
            <w:pPr>
              <w:spacing w:after="60"/>
              <w:ind w:left="19" w:hanging="15"/>
              <w:rPr>
                <w:rFonts w:asciiTheme="minorHAnsi" w:hAnsiTheme="minorHAnsi" w:cstheme="minorBidi"/>
                <w:sz w:val="22"/>
                <w:szCs w:val="22"/>
              </w:rPr>
            </w:pPr>
            <w:r w:rsidRPr="7F63FDEE">
              <w:rPr>
                <w:rFonts w:asciiTheme="minorHAnsi" w:hAnsiTheme="minorHAnsi" w:cstheme="minorBidi"/>
                <w:color w:val="FF0000"/>
                <w:sz w:val="22"/>
                <w:szCs w:val="22"/>
              </w:rPr>
              <w:t>General</w:t>
            </w:r>
            <w:r w:rsidRPr="7F63FDEE">
              <w:rPr>
                <w:rFonts w:asciiTheme="minorHAnsi" w:hAnsiTheme="minorHAnsi" w:cstheme="minorBidi"/>
                <w:sz w:val="22"/>
                <w:szCs w:val="22"/>
              </w:rPr>
              <w:t xml:space="preserve"> </w:t>
            </w:r>
          </w:p>
          <w:p w:rsidRPr="0075225B" w:rsidR="004B620D" w:rsidP="7F63FDEE" w:rsidRDefault="5998CA82" w14:paraId="69CF4713" w14:textId="0FB6FB90">
            <w:pPr>
              <w:spacing w:after="60"/>
              <w:rPr>
                <w:rFonts w:asciiTheme="minorHAnsi" w:hAnsiTheme="minorHAnsi" w:eastAsiaTheme="minorEastAsia" w:cstheme="minorBidi"/>
                <w:sz w:val="22"/>
                <w:szCs w:val="22"/>
              </w:rPr>
            </w:pPr>
            <w:r w:rsidRPr="7F63FDEE">
              <w:rPr>
                <w:rFonts w:asciiTheme="minorHAnsi" w:hAnsiTheme="minorHAnsi" w:eastAsiaTheme="minorEastAsia" w:cstheme="minorBidi"/>
                <w:color w:val="333333"/>
                <w:sz w:val="22"/>
                <w:szCs w:val="22"/>
              </w:rPr>
              <w:t xml:space="preserve">• </w:t>
            </w:r>
            <w:r w:rsidRPr="7F63FDEE" w:rsidR="1357B72F">
              <w:rPr>
                <w:rFonts w:asciiTheme="minorHAnsi" w:hAnsiTheme="minorHAnsi" w:eastAsiaTheme="minorEastAsia" w:cstheme="minorBidi"/>
                <w:color w:val="333333"/>
                <w:sz w:val="22"/>
                <w:szCs w:val="22"/>
              </w:rPr>
              <w:t xml:space="preserve">Face coverings </w:t>
            </w:r>
            <w:proofErr w:type="gramStart"/>
            <w:r w:rsidRPr="7F63FDEE" w:rsidR="1357B72F">
              <w:rPr>
                <w:rFonts w:asciiTheme="minorHAnsi" w:hAnsiTheme="minorHAnsi" w:eastAsiaTheme="minorEastAsia" w:cstheme="minorBidi"/>
                <w:color w:val="333333"/>
                <w:sz w:val="22"/>
                <w:szCs w:val="22"/>
              </w:rPr>
              <w:t>must be worn by staff at all times</w:t>
            </w:r>
            <w:proofErr w:type="gramEnd"/>
            <w:r w:rsidRPr="7F63FDEE" w:rsidR="1357B72F">
              <w:rPr>
                <w:rFonts w:asciiTheme="minorHAnsi" w:hAnsiTheme="minorHAnsi" w:eastAsiaTheme="minorEastAsia" w:cstheme="minorBidi"/>
                <w:color w:val="333333"/>
                <w:sz w:val="22"/>
                <w:szCs w:val="22"/>
              </w:rPr>
              <w:t xml:space="preserve"> and by participants when they are not taking part in training, games or seated at a table to eat or drink.</w:t>
            </w:r>
          </w:p>
          <w:p w:rsidRPr="0075225B" w:rsidR="004B620D" w:rsidP="001F6601" w:rsidRDefault="5998CA82" w14:paraId="3113ED83" w14:textId="4DC05C41">
            <w:pPr>
              <w:pStyle w:val="ListParagraph"/>
              <w:numPr>
                <w:ilvl w:val="0"/>
                <w:numId w:val="4"/>
              </w:numPr>
              <w:spacing w:after="60"/>
              <w:ind w:left="167" w:hanging="167"/>
              <w:rPr>
                <w:rFonts w:asciiTheme="minorHAnsi" w:hAnsiTheme="minorHAnsi" w:eastAsiaTheme="minorEastAsia" w:cstheme="minorBidi"/>
                <w:color w:val="333333"/>
                <w:sz w:val="22"/>
                <w:szCs w:val="22"/>
              </w:rPr>
            </w:pPr>
            <w:r w:rsidRPr="7F63FDEE">
              <w:rPr>
                <w:rFonts w:asciiTheme="minorHAnsi" w:hAnsiTheme="minorHAnsi" w:eastAsiaTheme="minorEastAsia" w:cstheme="minorBidi"/>
                <w:color w:val="333333"/>
                <w:sz w:val="22"/>
                <w:szCs w:val="22"/>
              </w:rPr>
              <w:t>Competitive training is now permitted, with groups limited to a maximum of 30 people, including coaches</w:t>
            </w:r>
            <w:r w:rsidRPr="7F63FDEE" w:rsidR="43E77250">
              <w:rPr>
                <w:rFonts w:asciiTheme="minorHAnsi" w:hAnsiTheme="minorHAnsi" w:eastAsiaTheme="minorEastAsia" w:cstheme="minorBidi"/>
                <w:color w:val="333333"/>
                <w:sz w:val="22"/>
                <w:szCs w:val="22"/>
              </w:rPr>
              <w:t xml:space="preserve"> for </w:t>
            </w:r>
            <w:r w:rsidRPr="7F63FDEE" w:rsidR="55023A51">
              <w:rPr>
                <w:rFonts w:asciiTheme="minorHAnsi" w:hAnsiTheme="minorHAnsi" w:eastAsiaTheme="minorEastAsia" w:cstheme="minorBidi"/>
                <w:color w:val="333333"/>
                <w:sz w:val="22"/>
                <w:szCs w:val="22"/>
              </w:rPr>
              <w:t>participants</w:t>
            </w:r>
            <w:r w:rsidRPr="7F63FDEE" w:rsidR="43E77250">
              <w:rPr>
                <w:rFonts w:asciiTheme="minorHAnsi" w:hAnsiTheme="minorHAnsi" w:eastAsiaTheme="minorEastAsia" w:cstheme="minorBidi"/>
                <w:color w:val="333333"/>
                <w:sz w:val="22"/>
                <w:szCs w:val="22"/>
              </w:rPr>
              <w:t xml:space="preserve"> Under 18</w:t>
            </w:r>
            <w:r w:rsidRPr="7F63FDEE" w:rsidR="556E06E1">
              <w:rPr>
                <w:rFonts w:asciiTheme="minorHAnsi" w:hAnsiTheme="minorHAnsi" w:eastAsiaTheme="minorEastAsia" w:cstheme="minorBidi"/>
                <w:color w:val="333333"/>
                <w:sz w:val="22"/>
                <w:szCs w:val="22"/>
              </w:rPr>
              <w:t>, otherwise the Rule of 6 will come into play.</w:t>
            </w:r>
          </w:p>
          <w:p w:rsidRPr="0075225B" w:rsidR="004B620D" w:rsidP="7F63FDEE" w:rsidRDefault="5998CA82" w14:paraId="54E3AA55" w14:textId="34181705">
            <w:pPr>
              <w:spacing w:after="60"/>
              <w:rPr>
                <w:rFonts w:asciiTheme="minorHAnsi" w:hAnsiTheme="minorHAnsi" w:eastAsiaTheme="minorEastAsia" w:cstheme="minorBidi"/>
                <w:color w:val="333333"/>
                <w:sz w:val="22"/>
                <w:szCs w:val="22"/>
              </w:rPr>
            </w:pPr>
            <w:r w:rsidRPr="7F63FDEE">
              <w:rPr>
                <w:rFonts w:asciiTheme="minorHAnsi" w:hAnsiTheme="minorHAnsi" w:eastAsiaTheme="minorEastAsia" w:cstheme="minorBidi"/>
                <w:color w:val="333333"/>
                <w:sz w:val="22"/>
                <w:szCs w:val="22"/>
              </w:rPr>
              <w:t>• Competitive match play is permitted, with social distancing in place before and after the match, and in any breaks in play</w:t>
            </w:r>
            <w:r w:rsidRPr="7F63FDEE" w:rsidR="5DA74D0B">
              <w:rPr>
                <w:rFonts w:asciiTheme="minorHAnsi" w:hAnsiTheme="minorHAnsi" w:eastAsiaTheme="minorEastAsia" w:cstheme="minorBidi"/>
                <w:color w:val="333333"/>
                <w:sz w:val="22"/>
                <w:szCs w:val="22"/>
              </w:rPr>
              <w:t xml:space="preserve"> for anyone Under 18.</w:t>
            </w:r>
          </w:p>
          <w:p w:rsidRPr="0075225B" w:rsidR="004B620D" w:rsidP="7F63FDEE" w:rsidRDefault="5998CA82" w14:paraId="344C382A" w14:textId="15AA8842">
            <w:pPr>
              <w:spacing w:after="60"/>
              <w:rPr>
                <w:rFonts w:asciiTheme="minorHAnsi" w:hAnsiTheme="minorHAnsi" w:eastAsiaTheme="minorEastAsia" w:cstheme="minorBidi"/>
                <w:color w:val="333333"/>
                <w:sz w:val="22"/>
                <w:szCs w:val="22"/>
              </w:rPr>
            </w:pPr>
            <w:r w:rsidRPr="7F63FDEE">
              <w:rPr>
                <w:rFonts w:asciiTheme="minorHAnsi" w:hAnsiTheme="minorHAnsi" w:eastAsiaTheme="minorEastAsia" w:cstheme="minorBidi"/>
                <w:color w:val="333333"/>
                <w:sz w:val="22"/>
                <w:szCs w:val="22"/>
              </w:rPr>
              <w:t>• Players and officials should sanitise hands before and after a game as well as scheduled breaks throughout a game or training session</w:t>
            </w:r>
            <w:r w:rsidRPr="7F63FDEE" w:rsidR="1FAB97EA">
              <w:rPr>
                <w:rFonts w:asciiTheme="minorHAnsi" w:hAnsiTheme="minorHAnsi" w:eastAsiaTheme="minorEastAsia" w:cstheme="minorBidi"/>
                <w:color w:val="333333"/>
                <w:sz w:val="22"/>
                <w:szCs w:val="22"/>
              </w:rPr>
              <w:t>.</w:t>
            </w:r>
          </w:p>
          <w:p w:rsidRPr="0075225B" w:rsidR="004B620D" w:rsidP="7F63FDEE" w:rsidRDefault="5998CA82" w14:paraId="44B2197D" w14:textId="0A0471C3">
            <w:pPr>
              <w:spacing w:after="60"/>
              <w:rPr>
                <w:rFonts w:asciiTheme="minorHAnsi" w:hAnsiTheme="minorHAnsi" w:eastAsiaTheme="minorEastAsia" w:cstheme="minorBidi"/>
                <w:color w:val="333333"/>
                <w:sz w:val="22"/>
                <w:szCs w:val="22"/>
              </w:rPr>
            </w:pPr>
            <w:r w:rsidRPr="7F63FDEE">
              <w:rPr>
                <w:rFonts w:asciiTheme="minorHAnsi" w:hAnsiTheme="minorHAnsi" w:eastAsiaTheme="minorEastAsia" w:cstheme="minorBidi"/>
                <w:color w:val="333333"/>
                <w:sz w:val="22"/>
                <w:szCs w:val="22"/>
              </w:rPr>
              <w:t xml:space="preserve">• </w:t>
            </w:r>
            <w:r w:rsidRPr="7F63FDEE" w:rsidR="1B7554A7">
              <w:rPr>
                <w:rFonts w:asciiTheme="minorHAnsi" w:hAnsiTheme="minorHAnsi" w:eastAsiaTheme="minorEastAsia" w:cstheme="minorBidi"/>
                <w:color w:val="333333"/>
                <w:sz w:val="22"/>
                <w:szCs w:val="22"/>
              </w:rPr>
              <w:t>Tutors/Coaches</w:t>
            </w:r>
            <w:r w:rsidRPr="7F63FDEE">
              <w:rPr>
                <w:rFonts w:asciiTheme="minorHAnsi" w:hAnsiTheme="minorHAnsi" w:eastAsiaTheme="minorEastAsia" w:cstheme="minorBidi"/>
                <w:color w:val="333333"/>
                <w:sz w:val="22"/>
                <w:szCs w:val="22"/>
              </w:rPr>
              <w:t xml:space="preserve"> are encouraged to limit persistent </w:t>
            </w:r>
            <w:proofErr w:type="gramStart"/>
            <w:r w:rsidRPr="7F63FDEE">
              <w:rPr>
                <w:rFonts w:asciiTheme="minorHAnsi" w:hAnsiTheme="minorHAnsi" w:eastAsiaTheme="minorEastAsia" w:cstheme="minorBidi"/>
                <w:color w:val="333333"/>
                <w:sz w:val="22"/>
                <w:szCs w:val="22"/>
              </w:rPr>
              <w:t>close proximity</w:t>
            </w:r>
            <w:proofErr w:type="gramEnd"/>
            <w:r w:rsidRPr="7F63FDEE">
              <w:rPr>
                <w:rFonts w:asciiTheme="minorHAnsi" w:hAnsiTheme="minorHAnsi" w:eastAsiaTheme="minorEastAsia" w:cstheme="minorBidi"/>
                <w:color w:val="333333"/>
                <w:sz w:val="22"/>
                <w:szCs w:val="22"/>
              </w:rPr>
              <w:t xml:space="preserve"> of participants during match play and training</w:t>
            </w:r>
            <w:r w:rsidRPr="7F63FDEE" w:rsidR="2B043E37">
              <w:rPr>
                <w:rFonts w:asciiTheme="minorHAnsi" w:hAnsiTheme="minorHAnsi" w:eastAsiaTheme="minorEastAsia" w:cstheme="minorBidi"/>
                <w:color w:val="333333"/>
                <w:sz w:val="22"/>
                <w:szCs w:val="22"/>
              </w:rPr>
              <w:t>.</w:t>
            </w:r>
          </w:p>
          <w:p w:rsidRPr="0075225B" w:rsidR="004B620D" w:rsidP="7F63FDEE" w:rsidRDefault="5998CA82" w14:paraId="70977A60" w14:textId="5EBA23B3">
            <w:pPr>
              <w:spacing w:after="60"/>
              <w:rPr>
                <w:rFonts w:asciiTheme="minorHAnsi" w:hAnsiTheme="minorHAnsi" w:eastAsiaTheme="minorEastAsia" w:cstheme="minorBidi"/>
                <w:color w:val="333333"/>
                <w:sz w:val="22"/>
                <w:szCs w:val="22"/>
              </w:rPr>
            </w:pPr>
            <w:r w:rsidRPr="7F63FDEE">
              <w:rPr>
                <w:rFonts w:asciiTheme="minorHAnsi" w:hAnsiTheme="minorHAnsi" w:eastAsiaTheme="minorEastAsia" w:cstheme="minorBidi"/>
                <w:color w:val="333333"/>
                <w:sz w:val="22"/>
                <w:szCs w:val="22"/>
              </w:rPr>
              <w:t>• Goal celebrations should be avoided</w:t>
            </w:r>
            <w:r w:rsidRPr="7F63FDEE" w:rsidR="2BF325A2">
              <w:rPr>
                <w:rFonts w:asciiTheme="minorHAnsi" w:hAnsiTheme="minorHAnsi" w:eastAsiaTheme="minorEastAsia" w:cstheme="minorBidi"/>
                <w:color w:val="333333"/>
                <w:sz w:val="22"/>
                <w:szCs w:val="22"/>
              </w:rPr>
              <w:t>.</w:t>
            </w:r>
          </w:p>
          <w:p w:rsidRPr="0075225B" w:rsidR="004B620D" w:rsidP="7F63FDEE" w:rsidRDefault="5998CA82" w14:paraId="4ADD1A98" w14:textId="1A06EE32">
            <w:pPr>
              <w:spacing w:after="60"/>
              <w:rPr>
                <w:rFonts w:asciiTheme="minorHAnsi" w:hAnsiTheme="minorHAnsi" w:eastAsiaTheme="minorEastAsia" w:cstheme="minorBidi"/>
                <w:color w:val="333333"/>
                <w:sz w:val="22"/>
                <w:szCs w:val="22"/>
              </w:rPr>
            </w:pPr>
            <w:r w:rsidRPr="7F63FDEE">
              <w:rPr>
                <w:rFonts w:asciiTheme="minorHAnsi" w:hAnsiTheme="minorHAnsi" w:eastAsiaTheme="minorEastAsia" w:cstheme="minorBidi"/>
                <w:color w:val="333333"/>
                <w:sz w:val="22"/>
                <w:szCs w:val="22"/>
              </w:rPr>
              <w:t xml:space="preserve">• Equipment should not be shared, </w:t>
            </w:r>
            <w:r w:rsidRPr="7F63FDEE" w:rsidR="1FA334EB">
              <w:rPr>
                <w:rFonts w:asciiTheme="minorHAnsi" w:hAnsiTheme="minorHAnsi" w:eastAsiaTheme="minorEastAsia" w:cstheme="minorBidi"/>
                <w:color w:val="333333"/>
                <w:sz w:val="22"/>
                <w:szCs w:val="22"/>
              </w:rPr>
              <w:t>where</w:t>
            </w:r>
            <w:r w:rsidRPr="7F63FDEE">
              <w:rPr>
                <w:rFonts w:asciiTheme="minorHAnsi" w:hAnsiTheme="minorHAnsi" w:eastAsiaTheme="minorEastAsia" w:cstheme="minorBidi"/>
                <w:color w:val="333333"/>
                <w:sz w:val="22"/>
                <w:szCs w:val="22"/>
              </w:rPr>
              <w:t xml:space="preserve"> possible, </w:t>
            </w:r>
            <w:r w:rsidRPr="7F63FDEE" w:rsidR="56B1D9E7">
              <w:rPr>
                <w:rFonts w:asciiTheme="minorHAnsi" w:hAnsiTheme="minorHAnsi" w:eastAsiaTheme="minorEastAsia" w:cstheme="minorBidi"/>
                <w:color w:val="333333"/>
                <w:sz w:val="22"/>
                <w:szCs w:val="22"/>
              </w:rPr>
              <w:t>tutors/</w:t>
            </w:r>
            <w:r w:rsidRPr="7F63FDEE">
              <w:rPr>
                <w:rFonts w:asciiTheme="minorHAnsi" w:hAnsiTheme="minorHAnsi" w:eastAsiaTheme="minorEastAsia" w:cstheme="minorBidi"/>
                <w:color w:val="333333"/>
                <w:sz w:val="22"/>
                <w:szCs w:val="22"/>
              </w:rPr>
              <w:t>coaches should only handle equipment in training</w:t>
            </w:r>
            <w:r w:rsidRPr="7F63FDEE" w:rsidR="78231381">
              <w:rPr>
                <w:rFonts w:asciiTheme="minorHAnsi" w:hAnsiTheme="minorHAnsi" w:eastAsiaTheme="minorEastAsia" w:cstheme="minorBidi"/>
                <w:color w:val="333333"/>
                <w:sz w:val="22"/>
                <w:szCs w:val="22"/>
              </w:rPr>
              <w:t>.</w:t>
            </w:r>
            <w:r w:rsidRPr="7F63FDEE" w:rsidR="684D62D3">
              <w:rPr>
                <w:rFonts w:asciiTheme="minorHAnsi" w:hAnsiTheme="minorHAnsi" w:eastAsiaTheme="minorEastAsia" w:cstheme="minorBidi"/>
                <w:color w:val="333333"/>
                <w:sz w:val="22"/>
                <w:szCs w:val="22"/>
              </w:rPr>
              <w:t xml:space="preserve"> Tutors/Coaches are responsible for </w:t>
            </w:r>
            <w:r w:rsidRPr="7F63FDEE" w:rsidR="5C13272E">
              <w:rPr>
                <w:rFonts w:asciiTheme="minorHAnsi" w:hAnsiTheme="minorHAnsi" w:eastAsiaTheme="minorEastAsia" w:cstheme="minorBidi"/>
                <w:color w:val="333333"/>
                <w:sz w:val="22"/>
                <w:szCs w:val="22"/>
              </w:rPr>
              <w:t>disinfecting</w:t>
            </w:r>
            <w:r w:rsidRPr="7F63FDEE" w:rsidR="684D62D3">
              <w:rPr>
                <w:rFonts w:asciiTheme="minorHAnsi" w:hAnsiTheme="minorHAnsi" w:eastAsiaTheme="minorEastAsia" w:cstheme="minorBidi"/>
                <w:color w:val="333333"/>
                <w:sz w:val="22"/>
                <w:szCs w:val="22"/>
              </w:rPr>
              <w:t xml:space="preserve"> </w:t>
            </w:r>
            <w:r w:rsidRPr="7F63FDEE" w:rsidR="2E5245A3">
              <w:rPr>
                <w:rFonts w:asciiTheme="minorHAnsi" w:hAnsiTheme="minorHAnsi" w:eastAsiaTheme="minorEastAsia" w:cstheme="minorBidi"/>
                <w:color w:val="333333"/>
                <w:sz w:val="22"/>
                <w:szCs w:val="22"/>
              </w:rPr>
              <w:t>equipment</w:t>
            </w:r>
            <w:r w:rsidRPr="7F63FDEE" w:rsidR="684D62D3">
              <w:rPr>
                <w:rFonts w:asciiTheme="minorHAnsi" w:hAnsiTheme="minorHAnsi" w:eastAsiaTheme="minorEastAsia" w:cstheme="minorBidi"/>
                <w:color w:val="333333"/>
                <w:sz w:val="22"/>
                <w:szCs w:val="22"/>
              </w:rPr>
              <w:t xml:space="preserve"> before and after use.</w:t>
            </w:r>
          </w:p>
          <w:p w:rsidRPr="0075225B" w:rsidR="004B620D" w:rsidP="7F63FDEE" w:rsidRDefault="5998CA82" w14:paraId="6628DB93" w14:textId="2683AE39">
            <w:pPr>
              <w:spacing w:after="60"/>
              <w:rPr>
                <w:rFonts w:asciiTheme="minorHAnsi" w:hAnsiTheme="minorHAnsi" w:eastAsiaTheme="minorEastAsia" w:cstheme="minorBidi"/>
                <w:color w:val="333333"/>
                <w:sz w:val="22"/>
                <w:szCs w:val="22"/>
              </w:rPr>
            </w:pPr>
            <w:r w:rsidRPr="7F63FDEE">
              <w:rPr>
                <w:rFonts w:asciiTheme="minorHAnsi" w:hAnsiTheme="minorHAnsi" w:eastAsiaTheme="minorEastAsia" w:cstheme="minorBidi"/>
                <w:color w:val="333333"/>
                <w:sz w:val="22"/>
                <w:szCs w:val="22"/>
              </w:rPr>
              <w:t>• Where possible, players, coaches and officials should arrive changed and shower at home. Use of changing and shower facilities must follow government advice on the use of indoor facilities</w:t>
            </w:r>
            <w:r w:rsidRPr="7F63FDEE" w:rsidR="51E7D1E3">
              <w:rPr>
                <w:rFonts w:asciiTheme="minorHAnsi" w:hAnsiTheme="minorHAnsi" w:eastAsiaTheme="minorEastAsia" w:cstheme="minorBidi"/>
                <w:color w:val="333333"/>
                <w:sz w:val="22"/>
                <w:szCs w:val="22"/>
              </w:rPr>
              <w:t>.</w:t>
            </w:r>
          </w:p>
          <w:p w:rsidRPr="0075225B" w:rsidR="004B620D" w:rsidP="1A0E2A41" w:rsidRDefault="5998CA82" w14:paraId="182D1BC9" w14:textId="6DF17501">
            <w:pPr>
              <w:spacing w:after="60"/>
              <w:rPr>
                <w:rFonts w:ascii="Calibri" w:hAnsi="Calibri" w:eastAsia="" w:cs="" w:asciiTheme="minorAscii" w:hAnsiTheme="minorAscii" w:eastAsiaTheme="minorEastAsia" w:cstheme="minorBidi"/>
                <w:color w:val="333333"/>
                <w:sz w:val="22"/>
                <w:szCs w:val="22"/>
              </w:rPr>
            </w:pPr>
            <w:r w:rsidRPr="1A0E2A41" w:rsidR="5998CA82">
              <w:rPr>
                <w:rFonts w:ascii="Calibri" w:hAnsi="Calibri" w:eastAsia="" w:cs="" w:asciiTheme="minorAscii" w:hAnsiTheme="minorAscii" w:eastAsiaTheme="minorEastAsia" w:cstheme="minorBidi"/>
                <w:color w:val="333333"/>
                <w:sz w:val="22"/>
                <w:szCs w:val="22"/>
              </w:rPr>
              <w:t xml:space="preserve">• </w:t>
            </w:r>
            <w:r w:rsidRPr="1A0E2A41" w:rsidR="1F503E9C">
              <w:rPr>
                <w:rFonts w:ascii="Calibri" w:hAnsi="Calibri" w:eastAsia="" w:cs="" w:asciiTheme="minorAscii" w:hAnsiTheme="minorAscii" w:eastAsiaTheme="minorEastAsia" w:cstheme="minorBidi"/>
                <w:color w:val="333333"/>
                <w:sz w:val="22"/>
                <w:szCs w:val="22"/>
              </w:rPr>
              <w:t>Register</w:t>
            </w:r>
            <w:r w:rsidRPr="1A0E2A41" w:rsidR="5998CA82">
              <w:rPr>
                <w:rFonts w:ascii="Calibri" w:hAnsi="Calibri" w:eastAsia="" w:cs="" w:asciiTheme="minorAscii" w:hAnsiTheme="minorAscii" w:eastAsiaTheme="minorEastAsia" w:cstheme="minorBidi"/>
                <w:color w:val="333333"/>
                <w:sz w:val="22"/>
                <w:szCs w:val="22"/>
              </w:rPr>
              <w:t xml:space="preserve"> should keep a record of attendees at a match or training session, including contact details, to support NHS Test and Trace</w:t>
            </w:r>
            <w:r w:rsidRPr="1A0E2A41" w:rsidR="30AAA297">
              <w:rPr>
                <w:rFonts w:ascii="Calibri" w:hAnsi="Calibri" w:eastAsia="" w:cs="" w:asciiTheme="minorAscii" w:hAnsiTheme="minorAscii" w:eastAsiaTheme="minorEastAsia" w:cstheme="minorBidi"/>
                <w:color w:val="333333"/>
                <w:sz w:val="22"/>
                <w:szCs w:val="22"/>
              </w:rPr>
              <w:t>.</w:t>
            </w:r>
          </w:p>
          <w:p w:rsidR="1A0E2A41" w:rsidP="1A0E2A41" w:rsidRDefault="1A0E2A41" w14:paraId="6351F6F2" w14:textId="05D70172">
            <w:pPr>
              <w:pStyle w:val="Normal"/>
              <w:spacing w:after="60"/>
              <w:rPr>
                <w:rFonts w:ascii="Calibri" w:hAnsi="Calibri" w:eastAsia="" w:cs="" w:asciiTheme="minorAscii" w:hAnsiTheme="minorAscii" w:eastAsiaTheme="minorEastAsia" w:cstheme="minorBidi"/>
                <w:color w:val="333333"/>
                <w:sz w:val="22"/>
                <w:szCs w:val="22"/>
              </w:rPr>
            </w:pPr>
          </w:p>
          <w:p w:rsidRPr="0075225B" w:rsidR="004B620D" w:rsidP="1A0E2A41" w:rsidRDefault="46E7FC02" w14:paraId="3545EC20" w14:textId="36B3FFB0">
            <w:pPr>
              <w:spacing w:after="60"/>
              <w:rPr>
                <w:rFonts w:ascii="Calibri" w:hAnsi="Calibri" w:eastAsia="" w:cs="" w:asciiTheme="minorAscii" w:hAnsiTheme="minorAscii" w:eastAsiaTheme="minorEastAsia" w:cstheme="minorBidi"/>
                <w:color w:val="FF0000"/>
                <w:sz w:val="22"/>
                <w:szCs w:val="22"/>
              </w:rPr>
            </w:pPr>
            <w:r w:rsidRPr="1A0E2A41" w:rsidR="46E7FC02">
              <w:rPr>
                <w:rFonts w:ascii="Calibri" w:hAnsi="Calibri" w:eastAsia="" w:cs="" w:asciiTheme="minorAscii" w:hAnsiTheme="minorAscii" w:eastAsiaTheme="minorEastAsia" w:cstheme="minorBidi"/>
                <w:color w:val="FF0000"/>
                <w:sz w:val="22"/>
                <w:szCs w:val="22"/>
              </w:rPr>
              <w:t>Sport Specific</w:t>
            </w:r>
            <w:r w:rsidRPr="1A0E2A41" w:rsidR="5705F059">
              <w:rPr>
                <w:rFonts w:ascii="Calibri" w:hAnsi="Calibri" w:eastAsia="" w:cs="" w:asciiTheme="minorAscii" w:hAnsiTheme="minorAscii" w:eastAsiaTheme="minorEastAsia" w:cstheme="minorBidi"/>
                <w:color w:val="FF0000"/>
                <w:sz w:val="22"/>
                <w:szCs w:val="22"/>
              </w:rPr>
              <w:t>-Updated November 5th</w:t>
            </w:r>
          </w:p>
          <w:p w:rsidRPr="00AB0319" w:rsidR="004B620D" w:rsidP="1A0E2A41" w:rsidRDefault="58257AB8" w14:paraId="3BA823FC" w14:textId="37138478">
            <w:pPr>
              <w:spacing w:after="60"/>
              <w:rPr>
                <w:rFonts w:ascii="Calibri" w:hAnsi="Calibri" w:cs="Calibri" w:asciiTheme="minorAscii" w:hAnsiTheme="minorAscii" w:cstheme="minorAscii"/>
                <w:sz w:val="22"/>
                <w:szCs w:val="22"/>
              </w:rPr>
            </w:pPr>
            <w:r w:rsidRPr="1A0E2A41" w:rsidR="00AB0319">
              <w:rPr>
                <w:rFonts w:ascii="Calibri" w:hAnsi="Calibri" w:cs="Calibri" w:asciiTheme="minorAscii" w:hAnsiTheme="minorAscii" w:cstheme="minorAscii"/>
                <w:sz w:val="22"/>
                <w:szCs w:val="22"/>
              </w:rPr>
              <w:t xml:space="preserve"> </w:t>
            </w:r>
          </w:p>
          <w:p w:rsidR="004B620D" w:rsidP="7F63FDEE" w:rsidRDefault="124FDF2E" w14:paraId="2362A689" w14:textId="6FEC566B">
            <w:pPr>
              <w:spacing w:after="60"/>
              <w:rPr>
                <w:rFonts w:asciiTheme="minorHAnsi" w:hAnsiTheme="minorHAnsi" w:eastAsiaTheme="minorEastAsia" w:cstheme="minorBidi"/>
                <w:color w:val="FF0000"/>
                <w:sz w:val="22"/>
                <w:szCs w:val="22"/>
              </w:rPr>
            </w:pPr>
            <w:r w:rsidRPr="34E4D22C" w:rsidR="124FDF2E">
              <w:rPr>
                <w:rFonts w:ascii="Calibri" w:hAnsi="Calibri" w:eastAsia="" w:cs="" w:asciiTheme="minorAscii" w:hAnsiTheme="minorAscii" w:eastAsiaTheme="minorEastAsia" w:cstheme="minorBidi"/>
                <w:color w:val="FF0000"/>
                <w:sz w:val="22"/>
                <w:szCs w:val="22"/>
              </w:rPr>
              <w:t>Basketball</w:t>
            </w:r>
          </w:p>
          <w:p w:rsidRPr="0075225B" w:rsidR="00A25A4A" w:rsidP="34E4D22C" w:rsidRDefault="00A25A4A" w14:paraId="6D0DBE82" w14:textId="0BC95AA6">
            <w:pPr>
              <w:pStyle w:val="Normal"/>
              <w:spacing w:after="60"/>
            </w:pPr>
            <w:r w:rsidR="0A3870D6">
              <w:drawing>
                <wp:inline wp14:editId="2FF1CC8E" wp14:anchorId="77047015">
                  <wp:extent cx="4572000" cy="3228975"/>
                  <wp:effectExtent l="0" t="0" r="0" b="0"/>
                  <wp:docPr id="1785339758" name="" title=""/>
                  <wp:cNvGraphicFramePr>
                    <a:graphicFrameLocks noChangeAspect="1"/>
                  </wp:cNvGraphicFramePr>
                  <a:graphic>
                    <a:graphicData uri="http://schemas.openxmlformats.org/drawingml/2006/picture">
                      <pic:pic>
                        <pic:nvPicPr>
                          <pic:cNvPr id="0" name=""/>
                          <pic:cNvPicPr/>
                        </pic:nvPicPr>
                        <pic:blipFill>
                          <a:blip r:embed="R5eb49452abf7413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228975"/>
                          </a:xfrm>
                          <a:prstGeom prst="rect">
                            <a:avLst/>
                          </a:prstGeom>
                        </pic:spPr>
                      </pic:pic>
                    </a:graphicData>
                  </a:graphic>
                </wp:inline>
              </w:drawing>
            </w:r>
          </w:p>
          <w:p w:rsidRPr="0075225B" w:rsidR="004B620D" w:rsidP="34E4D22C" w:rsidRDefault="004B620D" w14:paraId="5EA10F70" w14:textId="6C2F3982">
            <w:pPr>
              <w:pStyle w:val="Normal"/>
              <w:spacing w:after="60"/>
              <w:ind w:left="0"/>
            </w:pPr>
            <w:r w:rsidRPr="1A0E2A41" w:rsidR="581071DA">
              <w:rPr>
                <w:rFonts w:ascii="Calibri" w:hAnsi="Calibri" w:eastAsia="Calibri" w:cs="Calibri"/>
                <w:b w:val="0"/>
                <w:bCs w:val="0"/>
                <w:i w:val="0"/>
                <w:iCs w:val="0"/>
                <w:noProof w:val="0"/>
                <w:color w:val="333333"/>
                <w:sz w:val="21"/>
                <w:szCs w:val="21"/>
                <w:lang w:val="en-GB"/>
              </w:rPr>
              <w:t>From Nov 5</w:t>
            </w:r>
            <w:r w:rsidRPr="1A0E2A41" w:rsidR="581071DA">
              <w:rPr>
                <w:rFonts w:ascii="Calibri" w:hAnsi="Calibri" w:eastAsia="Calibri" w:cs="Calibri"/>
                <w:b w:val="0"/>
                <w:bCs w:val="0"/>
                <w:i w:val="0"/>
                <w:iCs w:val="0"/>
                <w:noProof w:val="0"/>
                <w:color w:val="333333"/>
                <w:sz w:val="21"/>
                <w:szCs w:val="21"/>
                <w:vertAlign w:val="superscript"/>
                <w:lang w:val="en-GB"/>
              </w:rPr>
              <w:t>th</w:t>
            </w:r>
            <w:r w:rsidRPr="1A0E2A41" w:rsidR="581071DA">
              <w:rPr>
                <w:rFonts w:ascii="Calibri" w:hAnsi="Calibri" w:eastAsia="Calibri" w:cs="Calibri"/>
                <w:b w:val="0"/>
                <w:bCs w:val="0"/>
                <w:i w:val="0"/>
                <w:iCs w:val="0"/>
                <w:noProof w:val="0"/>
                <w:color w:val="333333"/>
                <w:sz w:val="21"/>
                <w:szCs w:val="21"/>
                <w:vertAlign w:val="superscript"/>
                <w:lang w:val="en-GB"/>
              </w:rPr>
              <w:t xml:space="preserve"> </w:t>
            </w:r>
            <w:r w:rsidRPr="1A0E2A41" w:rsidR="581071DA">
              <w:rPr>
                <w:rFonts w:ascii="Calibri" w:hAnsi="Calibri" w:eastAsia="Calibri" w:cs="Calibri"/>
                <w:b w:val="0"/>
                <w:bCs w:val="0"/>
                <w:i w:val="0"/>
                <w:iCs w:val="0"/>
                <w:noProof w:val="0"/>
                <w:color w:val="333333"/>
                <w:sz w:val="21"/>
                <w:szCs w:val="21"/>
                <w:lang w:val="en-GB"/>
              </w:rPr>
              <w:t>during lockdown</w:t>
            </w:r>
            <w:r w:rsidRPr="1A0E2A41" w:rsidR="096481E6">
              <w:rPr>
                <w:rFonts w:ascii="Calibri" w:hAnsi="Calibri" w:eastAsia="Calibri" w:cs="Calibri"/>
                <w:b w:val="0"/>
                <w:bCs w:val="0"/>
                <w:i w:val="0"/>
                <w:iCs w:val="0"/>
                <w:noProof w:val="0"/>
                <w:color w:val="333333"/>
                <w:sz w:val="21"/>
                <w:szCs w:val="21"/>
                <w:lang w:val="en-GB"/>
              </w:rPr>
              <w:t>,</w:t>
            </w:r>
            <w:r w:rsidRPr="1A0E2A41" w:rsidR="581071DA">
              <w:rPr>
                <w:rFonts w:ascii="Calibri" w:hAnsi="Calibri" w:eastAsia="Calibri" w:cs="Calibri"/>
                <w:b w:val="0"/>
                <w:bCs w:val="0"/>
                <w:i w:val="0"/>
                <w:iCs w:val="0"/>
                <w:noProof w:val="0"/>
                <w:color w:val="333333"/>
                <w:sz w:val="21"/>
                <w:szCs w:val="21"/>
                <w:lang w:val="en-GB"/>
              </w:rPr>
              <w:t xml:space="preserve"> </w:t>
            </w:r>
            <w:r w:rsidRPr="1A0E2A41" w:rsidR="76072F95">
              <w:rPr>
                <w:rFonts w:ascii="Calibri" w:hAnsi="Calibri" w:eastAsia="Calibri" w:cs="Calibri"/>
                <w:b w:val="0"/>
                <w:bCs w:val="0"/>
                <w:i w:val="0"/>
                <w:iCs w:val="0"/>
                <w:noProof w:val="0"/>
                <w:color w:val="333333"/>
                <w:sz w:val="21"/>
                <w:szCs w:val="21"/>
                <w:lang w:val="en-GB"/>
              </w:rPr>
              <w:t>ba</w:t>
            </w:r>
            <w:r w:rsidRPr="1A0E2A41" w:rsidR="581071DA">
              <w:rPr>
                <w:rFonts w:ascii="Calibri" w:hAnsi="Calibri" w:eastAsia="Calibri" w:cs="Calibri"/>
                <w:b w:val="0"/>
                <w:bCs w:val="0"/>
                <w:i w:val="0"/>
                <w:iCs w:val="0"/>
                <w:noProof w:val="0"/>
                <w:color w:val="333333"/>
                <w:sz w:val="21"/>
                <w:szCs w:val="21"/>
                <w:lang w:val="en-GB"/>
              </w:rPr>
              <w:t xml:space="preserve">sketball within Education – If sporting activity is part of an educational course, training must comply with Level 2 of Return </w:t>
            </w:r>
            <w:proofErr w:type="gramStart"/>
            <w:r w:rsidRPr="1A0E2A41" w:rsidR="581071DA">
              <w:rPr>
                <w:rFonts w:ascii="Calibri" w:hAnsi="Calibri" w:eastAsia="Calibri" w:cs="Calibri"/>
                <w:b w:val="0"/>
                <w:bCs w:val="0"/>
                <w:i w:val="0"/>
                <w:iCs w:val="0"/>
                <w:noProof w:val="0"/>
                <w:color w:val="333333"/>
                <w:sz w:val="21"/>
                <w:szCs w:val="21"/>
                <w:lang w:val="en-GB"/>
              </w:rPr>
              <w:t>To</w:t>
            </w:r>
            <w:proofErr w:type="gramEnd"/>
            <w:r w:rsidRPr="1A0E2A41" w:rsidR="581071DA">
              <w:rPr>
                <w:rFonts w:ascii="Calibri" w:hAnsi="Calibri" w:eastAsia="Calibri" w:cs="Calibri"/>
                <w:b w:val="0"/>
                <w:bCs w:val="0"/>
                <w:i w:val="0"/>
                <w:iCs w:val="0"/>
                <w:noProof w:val="0"/>
                <w:color w:val="333333"/>
                <w:sz w:val="21"/>
                <w:szCs w:val="21"/>
                <w:lang w:val="en-GB"/>
              </w:rPr>
              <w:t xml:space="preserve"> Play guidance</w:t>
            </w:r>
            <w:r w:rsidRPr="1A0E2A41" w:rsidR="0E0B9F6F">
              <w:rPr>
                <w:rFonts w:ascii="Calibri" w:hAnsi="Calibri" w:eastAsia="Calibri" w:cs="Calibri"/>
                <w:b w:val="0"/>
                <w:bCs w:val="0"/>
                <w:i w:val="0"/>
                <w:iCs w:val="0"/>
                <w:noProof w:val="0"/>
                <w:color w:val="333333"/>
                <w:sz w:val="21"/>
                <w:szCs w:val="21"/>
                <w:lang w:val="en-GB"/>
              </w:rPr>
              <w:t>.</w:t>
            </w:r>
          </w:p>
          <w:p w:rsidR="1A0E2A41" w:rsidP="1A0E2A41" w:rsidRDefault="1A0E2A41" w14:paraId="759A1CED" w14:textId="71D7295B">
            <w:pPr>
              <w:pStyle w:val="Normal"/>
              <w:spacing w:after="60"/>
              <w:ind w:left="0"/>
              <w:rPr>
                <w:rFonts w:ascii="Calibri" w:hAnsi="Calibri" w:eastAsia="Calibri" w:cs="Calibri"/>
                <w:b w:val="0"/>
                <w:bCs w:val="0"/>
                <w:i w:val="0"/>
                <w:iCs w:val="0"/>
                <w:noProof w:val="0"/>
                <w:color w:val="333333"/>
                <w:sz w:val="21"/>
                <w:szCs w:val="21"/>
                <w:lang w:val="en-GB"/>
              </w:rPr>
            </w:pPr>
          </w:p>
          <w:p w:rsidRPr="0075225B" w:rsidR="004B620D" w:rsidP="1A0E2A41" w:rsidRDefault="004B620D" w14:paraId="22F820D5" w14:textId="7D741671">
            <w:pPr>
              <w:pStyle w:val="Normal"/>
              <w:spacing w:after="60"/>
              <w:rPr>
                <w:rFonts w:ascii="Calibri" w:hAnsi="Calibri" w:eastAsia="" w:cs="" w:asciiTheme="minorAscii" w:hAnsiTheme="minorAscii" w:eastAsiaTheme="minorEastAsia" w:cstheme="minorBidi"/>
                <w:b w:val="0"/>
                <w:bCs w:val="0"/>
                <w:color w:val="FF0000"/>
                <w:sz w:val="22"/>
                <w:szCs w:val="22"/>
              </w:rPr>
            </w:pPr>
            <w:r w:rsidRPr="1A0E2A41" w:rsidR="61098F40">
              <w:rPr>
                <w:rFonts w:ascii="Calibri" w:hAnsi="Calibri" w:eastAsia="" w:cs="" w:asciiTheme="minorAscii" w:hAnsiTheme="minorAscii" w:eastAsiaTheme="minorEastAsia" w:cstheme="minorBidi"/>
                <w:b w:val="0"/>
                <w:bCs w:val="0"/>
                <w:color w:val="FF0000"/>
                <w:sz w:val="22"/>
                <w:szCs w:val="22"/>
              </w:rPr>
              <w:t>American Football</w:t>
            </w:r>
          </w:p>
          <w:p w:rsidRPr="0075225B" w:rsidR="004B620D" w:rsidP="1A0E2A41" w:rsidRDefault="004B620D" w14:paraId="57945E8B" w14:textId="3AC496C1">
            <w:pPr>
              <w:pStyle w:val="Normal"/>
              <w:spacing w:after="60"/>
              <w:ind w:left="19" w:hanging="1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GB"/>
              </w:rPr>
            </w:pPr>
            <w:r w:rsidRPr="1A0E2A41" w:rsidR="61098F4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GB"/>
              </w:rPr>
              <w:t>England</w:t>
            </w:r>
            <w:r>
              <w:br/>
            </w:r>
            <w:r w:rsidRPr="1A0E2A41" w:rsidR="61098F4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GB"/>
              </w:rPr>
              <w:t xml:space="preserve">Saturday evening saw the announcement of planned </w:t>
            </w:r>
            <w:hyperlink r:id="Rc577607d69404fb1">
              <w:r w:rsidRPr="1A0E2A41" w:rsidR="61098F40">
                <w:rPr>
                  <w:rStyle w:val="Hyperlink"/>
                  <w:rFonts w:ascii="Calibri" w:hAnsi="Calibri" w:eastAsia="Calibri" w:cs="Calibri" w:asciiTheme="minorAscii" w:hAnsiTheme="minorAscii" w:eastAsiaTheme="minorAscii" w:cstheme="minorAscii"/>
                  <w:b w:val="0"/>
                  <w:bCs w:val="0"/>
                  <w:i w:val="0"/>
                  <w:iCs w:val="0"/>
                  <w:noProof w:val="0"/>
                  <w:sz w:val="21"/>
                  <w:szCs w:val="21"/>
                  <w:lang w:val="en-GB"/>
                </w:rPr>
                <w:t>England-wide restrictions to come into force from Thursday 5 November</w:t>
              </w:r>
            </w:hyperlink>
            <w:r w:rsidRPr="1A0E2A41" w:rsidR="61098F4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GB"/>
              </w:rPr>
              <w:t>. These restrictions are subject to a vote in parliament tomorrow.</w:t>
            </w:r>
            <w:r>
              <w:br/>
            </w:r>
            <w:r w:rsidRPr="1A0E2A41" w:rsidR="61098F4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GB"/>
              </w:rPr>
              <w:t xml:space="preserve">If passed as we expect, as of Thursday all American football activity will immediately revert to </w:t>
            </w:r>
            <w:hyperlink r:id="Rad99aa1efd0b46a5">
              <w:r w:rsidRPr="1A0E2A41" w:rsidR="61098F40">
                <w:rPr>
                  <w:rStyle w:val="Hyperlink"/>
                  <w:rFonts w:ascii="Calibri" w:hAnsi="Calibri" w:eastAsia="Calibri" w:cs="Calibri" w:asciiTheme="minorAscii" w:hAnsiTheme="minorAscii" w:eastAsiaTheme="minorAscii" w:cstheme="minorAscii"/>
                  <w:b w:val="0"/>
                  <w:bCs w:val="0"/>
                  <w:i w:val="0"/>
                  <w:iCs w:val="0"/>
                  <w:noProof w:val="0"/>
                  <w:sz w:val="21"/>
                  <w:szCs w:val="21"/>
                  <w:lang w:val="en-GB"/>
                </w:rPr>
                <w:t>stage 1 of our Return to Play roadmap.</w:t>
              </w:r>
            </w:hyperlink>
            <w:r w:rsidRPr="1A0E2A41" w:rsidR="3D66DADE">
              <w:rPr>
                <w:rFonts w:ascii="Calibri" w:hAnsi="Calibri" w:eastAsia="Calibri" w:cs="Calibri" w:asciiTheme="minorAscii" w:hAnsiTheme="minorAscii" w:eastAsiaTheme="minorAscii" w:cstheme="minorAscii"/>
                <w:b w:val="0"/>
                <w:bCs w:val="0"/>
                <w:i w:val="0"/>
                <w:iCs w:val="0"/>
                <w:noProof w:val="0"/>
                <w:sz w:val="21"/>
                <w:szCs w:val="21"/>
                <w:lang w:val="en-GB"/>
              </w:rPr>
              <w:t xml:space="preserve">  </w:t>
            </w:r>
            <w:r w:rsidRPr="1A0E2A41" w:rsidR="3D66DADE">
              <w:rPr>
                <w:rFonts w:ascii="Calibri" w:hAnsi="Calibri" w:eastAsia="Calibri" w:cs="Calibri"/>
                <w:noProof w:val="0"/>
                <w:sz w:val="21"/>
                <w:szCs w:val="21"/>
                <w:lang w:val="en-GB"/>
              </w:rPr>
              <w:t>Home-based virtual activity only</w:t>
            </w:r>
            <w:r>
              <w:br/>
            </w:r>
            <w:r w:rsidRPr="1A0E2A41" w:rsidR="61098F4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GB"/>
              </w:rPr>
              <w:t xml:space="preserve">These restrictions would then be in force for at least the </w:t>
            </w:r>
            <w:r w:rsidRPr="1A0E2A41" w:rsidR="61098F4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GB"/>
              </w:rPr>
              <w:t xml:space="preserve">four weeks up to Wednesday 2 December. </w:t>
            </w:r>
          </w:p>
          <w:p w:rsidRPr="0075225B" w:rsidR="004B620D" w:rsidP="1A0E2A41" w:rsidRDefault="004B620D" w14:paraId="7F51DCD3" w14:textId="7A50D359">
            <w:pPr>
              <w:pStyle w:val="Normal"/>
              <w:spacing w:after="60"/>
              <w:ind w:left="19" w:hanging="1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GB"/>
              </w:rPr>
            </w:pPr>
          </w:p>
          <w:p w:rsidRPr="0075225B" w:rsidR="004B620D" w:rsidP="1A0E2A41" w:rsidRDefault="004B620D" w14:paraId="6761336B" w14:textId="24BD6542">
            <w:pPr>
              <w:pStyle w:val="Normal"/>
              <w:spacing w:after="60"/>
              <w:ind w:left="19" w:hanging="15"/>
              <w:rPr>
                <w:rFonts w:ascii="Calibri" w:hAnsi="Calibri" w:eastAsia="Calibri" w:cs="Calibri" w:asciiTheme="minorAscii" w:hAnsiTheme="minorAscii" w:eastAsiaTheme="minorAscii" w:cstheme="minorAscii"/>
                <w:b w:val="0"/>
                <w:bCs w:val="0"/>
                <w:i w:val="0"/>
                <w:iCs w:val="0"/>
                <w:noProof w:val="0"/>
                <w:color w:val="FF0000"/>
                <w:sz w:val="21"/>
                <w:szCs w:val="21"/>
                <w:lang w:val="en-GB"/>
              </w:rPr>
            </w:pPr>
            <w:r w:rsidRPr="1A0E2A41" w:rsidR="78E47B4C">
              <w:rPr>
                <w:rFonts w:ascii="Calibri" w:hAnsi="Calibri" w:eastAsia="Calibri" w:cs="Calibri" w:asciiTheme="minorAscii" w:hAnsiTheme="minorAscii" w:eastAsiaTheme="minorAscii" w:cstheme="minorAscii"/>
                <w:b w:val="0"/>
                <w:bCs w:val="0"/>
                <w:i w:val="0"/>
                <w:iCs w:val="0"/>
                <w:noProof w:val="0"/>
                <w:color w:val="FF0000"/>
                <w:sz w:val="21"/>
                <w:szCs w:val="21"/>
                <w:lang w:val="en-GB"/>
              </w:rPr>
              <w:t>Dodgeball</w:t>
            </w:r>
          </w:p>
          <w:p w:rsidRPr="0075225B" w:rsidR="004B620D" w:rsidP="1A0E2A41" w:rsidRDefault="004B620D" w14:paraId="79786EFD" w14:textId="0FF97452">
            <w:pPr>
              <w:pStyle w:val="Normal"/>
              <w:spacing w:after="60"/>
              <w:ind w:left="19" w:hanging="1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GB"/>
              </w:rPr>
            </w:pPr>
            <w:r w:rsidRPr="1A0E2A41" w:rsidR="78E47B4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1"/>
                <w:szCs w:val="21"/>
                <w:lang w:val="en-GB"/>
              </w:rPr>
              <w:t>No update on website since September:</w:t>
            </w:r>
          </w:p>
          <w:p w:rsidRPr="0075225B" w:rsidR="004B620D" w:rsidP="1A0E2A41" w:rsidRDefault="004B620D" w14:paraId="7238E4A6" w14:textId="4D52EEA3">
            <w:pPr>
              <w:pStyle w:val="Heading1"/>
              <w:rPr>
                <w:rFonts w:ascii="Calibri" w:hAnsi="Calibri" w:eastAsia="Calibri" w:cs="Calibri" w:asciiTheme="minorAscii" w:hAnsiTheme="minorAscii" w:eastAsiaTheme="minorAscii" w:cstheme="minorAscii"/>
                <w:b w:val="1"/>
                <w:bCs w:val="1"/>
                <w:i w:val="0"/>
                <w:iCs w:val="0"/>
                <w:caps w:val="1"/>
                <w:noProof w:val="0"/>
                <w:color w:val="262262"/>
                <w:sz w:val="22"/>
                <w:szCs w:val="22"/>
                <w:lang w:val="en-GB"/>
              </w:rPr>
            </w:pPr>
            <w:r w:rsidRPr="1A0E2A41" w:rsidR="4619C817">
              <w:rPr>
                <w:rFonts w:ascii="Calibri" w:hAnsi="Calibri" w:eastAsia="Calibri" w:cs="Calibri" w:asciiTheme="minorAscii" w:hAnsiTheme="minorAscii" w:eastAsiaTheme="minorAscii" w:cstheme="minorAscii"/>
                <w:b w:val="1"/>
                <w:bCs w:val="1"/>
                <w:i w:val="0"/>
                <w:iCs w:val="0"/>
                <w:caps w:val="1"/>
                <w:noProof w:val="0"/>
                <w:color w:val="262262"/>
                <w:sz w:val="22"/>
                <w:szCs w:val="22"/>
                <w:lang w:val="en-GB"/>
              </w:rPr>
              <w:t>COVID-19 – PE IN SCHOOLS UPDATE</w:t>
            </w:r>
          </w:p>
          <w:p w:rsidRPr="0075225B" w:rsidR="004B620D" w:rsidP="1A0E2A41" w:rsidRDefault="004B620D" w14:paraId="3068383C" w14:textId="733B8336">
            <w:pPr>
              <w:spacing w:after="60"/>
              <w:ind/>
              <w:jc w:val="left"/>
              <w:rPr>
                <w:rFonts w:ascii="Calibri" w:hAnsi="Calibri" w:eastAsia="Calibri" w:cs="Calibri" w:asciiTheme="minorAscii" w:hAnsiTheme="minorAscii" w:eastAsiaTheme="minorAscii" w:cstheme="minorAscii"/>
                <w:b w:val="0"/>
                <w:bCs w:val="0"/>
                <w:i w:val="0"/>
                <w:iCs w:val="0"/>
                <w:caps w:val="1"/>
                <w:noProof w:val="0"/>
                <w:color w:val="444444"/>
                <w:sz w:val="22"/>
                <w:szCs w:val="22"/>
                <w:lang w:val="en-GB"/>
              </w:rPr>
            </w:pPr>
            <w:r w:rsidRPr="1A0E2A41" w:rsidR="4619C817">
              <w:rPr>
                <w:rFonts w:ascii="Calibri" w:hAnsi="Calibri" w:eastAsia="Calibri" w:cs="Calibri" w:asciiTheme="minorAscii" w:hAnsiTheme="minorAscii" w:eastAsiaTheme="minorAscii" w:cstheme="minorAscii"/>
                <w:b w:val="0"/>
                <w:bCs w:val="0"/>
                <w:i w:val="0"/>
                <w:iCs w:val="0"/>
                <w:caps w:val="1"/>
                <w:noProof w:val="0"/>
                <w:color w:val="444444"/>
                <w:sz w:val="22"/>
                <w:szCs w:val="22"/>
                <w:lang w:val="en-GB"/>
              </w:rPr>
              <w:t>SEPTEMBER 2, 2020</w:t>
            </w:r>
          </w:p>
          <w:p w:rsidRPr="0075225B" w:rsidR="004B620D" w:rsidP="1A0E2A41" w:rsidRDefault="004B620D" w14:paraId="60EB514C" w14:textId="2505833D">
            <w:pPr>
              <w:spacing w:after="60"/>
              <w:ind/>
              <w:jc w:val="left"/>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 xml:space="preserve">With the recent government </w:t>
            </w:r>
            <w:proofErr w:type="gramStart"/>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schools</w:t>
            </w:r>
            <w:proofErr w:type="gramEnd"/>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 xml:space="preserve"> announcements &amp; British Dodgeball successfully receiving approval to return to play from the DCMS, there have been lots of changes for dodgeball. As teachers, we wanted to write an article focused on dodgeball as part of PE lessons and extra-curricular activity, outlining what you can do to make the sport as safe as possible.</w:t>
            </w:r>
          </w:p>
          <w:p w:rsidRPr="0075225B" w:rsidR="004B620D" w:rsidP="1A0E2A41" w:rsidRDefault="004B620D" w14:paraId="2C450C06" w14:textId="048779A0">
            <w:pPr>
              <w:spacing w:after="60"/>
              <w:ind/>
              <w:jc w:val="left"/>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1. Dodgeball should take place in class bubbles as much as possible. This will lead to less mixing of individuals.</w:t>
            </w:r>
          </w:p>
          <w:p w:rsidRPr="0075225B" w:rsidR="004B620D" w:rsidP="1A0E2A41" w:rsidRDefault="004B620D" w14:paraId="67B5FB6F" w14:textId="0C2F7C33">
            <w:pPr>
              <w:spacing w:after="60"/>
              <w:ind/>
              <w:jc w:val="left"/>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2. Clean all equipment before and after use. This can be done by teachers or perhaps by trusted sports leaders.</w:t>
            </w:r>
          </w:p>
          <w:p w:rsidRPr="0075225B" w:rsidR="004B620D" w:rsidP="1A0E2A41" w:rsidRDefault="004B620D" w14:paraId="09276119" w14:textId="7448E2D0">
            <w:pPr>
              <w:spacing w:after="60"/>
              <w:ind/>
              <w:jc w:val="left"/>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 xml:space="preserve">3. Use a suitable space </w:t>
            </w:r>
            <w:r w:rsidRPr="1A0E2A41" w:rsidR="16B1710C">
              <w:rPr>
                <w:rFonts w:ascii="Calibri" w:hAnsi="Calibri" w:eastAsia="Calibri" w:cs="Calibri" w:asciiTheme="minorAscii" w:hAnsiTheme="minorAscii" w:eastAsiaTheme="minorAscii" w:cstheme="minorAscii"/>
                <w:b w:val="0"/>
                <w:bCs w:val="0"/>
                <w:i w:val="0"/>
                <w:iCs w:val="0"/>
                <w:noProof w:val="0"/>
                <w:color w:val="444444"/>
                <w:sz w:val="22"/>
                <w:szCs w:val="22"/>
                <w:lang w:val="en-GB"/>
              </w:rPr>
              <w:t>outdoors</w:t>
            </w: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 xml:space="preserve"> if you have one. You may need to make sure the area is safe for dodgeball.</w:t>
            </w:r>
          </w:p>
          <w:p w:rsidRPr="0075225B" w:rsidR="004B620D" w:rsidP="1A0E2A41" w:rsidRDefault="004B620D" w14:paraId="09144F5D" w14:textId="125B7CB3">
            <w:pPr>
              <w:spacing w:after="60"/>
              <w:ind/>
              <w:jc w:val="left"/>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4. Sanitise hands before and after the PE lesson.</w:t>
            </w:r>
          </w:p>
          <w:p w:rsidRPr="0075225B" w:rsidR="004B620D" w:rsidP="1A0E2A41" w:rsidRDefault="004B620D" w14:paraId="394B4F0F" w14:textId="184D1520">
            <w:pPr>
              <w:spacing w:after="60"/>
              <w:ind/>
              <w:jc w:val="left"/>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5. Use socially distanced warm-ups. Examples include:</w:t>
            </w:r>
          </w:p>
          <w:p w:rsidRPr="0075225B" w:rsidR="004B620D" w:rsidP="1A0E2A41" w:rsidRDefault="004B620D" w14:paraId="4B5CC2EF" w14:textId="494AF801">
            <w:pPr>
              <w:pStyle w:val="ListParagraph"/>
              <w:numPr>
                <w:ilvl w:val="0"/>
                <w:numId w:val="2"/>
              </w:numPr>
              <w:spacing w:after="60"/>
              <w:ind/>
              <w:jc w:val="left"/>
              <w:rPr>
                <w:rFonts w:ascii="Calibri" w:hAnsi="Calibri" w:eastAsia="Calibri" w:cs="Calibri" w:asciiTheme="minorAscii" w:hAnsiTheme="minorAscii" w:eastAsiaTheme="minorAscii" w:cstheme="minorAscii"/>
                <w:b w:val="0"/>
                <w:bCs w:val="0"/>
                <w:i w:val="0"/>
                <w:iCs w:val="0"/>
                <w:color w:val="444444"/>
                <w:sz w:val="22"/>
                <w:szCs w:val="22"/>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Simon Says, where pupils must follow cardio-based and stretching instructions on the spot</w:t>
            </w:r>
          </w:p>
          <w:p w:rsidRPr="0075225B" w:rsidR="004B620D" w:rsidP="1A0E2A41" w:rsidRDefault="004B620D" w14:paraId="2349CE04" w14:textId="77262248">
            <w:pPr>
              <w:pStyle w:val="ListParagraph"/>
              <w:numPr>
                <w:ilvl w:val="0"/>
                <w:numId w:val="2"/>
              </w:numPr>
              <w:spacing w:after="60"/>
              <w:ind/>
              <w:jc w:val="left"/>
              <w:rPr>
                <w:rFonts w:ascii="Calibri" w:hAnsi="Calibri" w:eastAsia="Calibri" w:cs="Calibri" w:asciiTheme="minorAscii" w:hAnsiTheme="minorAscii" w:eastAsiaTheme="minorAscii" w:cstheme="minorAscii"/>
                <w:b w:val="0"/>
                <w:bCs w:val="0"/>
                <w:i w:val="0"/>
                <w:iCs w:val="0"/>
                <w:color w:val="444444"/>
                <w:sz w:val="22"/>
                <w:szCs w:val="22"/>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Body Parts, where each child has a cone and must touch certain body parts to it</w:t>
            </w:r>
          </w:p>
          <w:p w:rsidRPr="0075225B" w:rsidR="004B620D" w:rsidP="1A0E2A41" w:rsidRDefault="004B620D" w14:paraId="04A2CCE6" w14:textId="5C9AB702">
            <w:pPr>
              <w:pStyle w:val="ListParagraph"/>
              <w:numPr>
                <w:ilvl w:val="0"/>
                <w:numId w:val="2"/>
              </w:numPr>
              <w:spacing w:after="60"/>
              <w:ind/>
              <w:jc w:val="left"/>
              <w:rPr>
                <w:rFonts w:ascii="Calibri" w:hAnsi="Calibri" w:eastAsia="Calibri" w:cs="Calibri" w:asciiTheme="minorAscii" w:hAnsiTheme="minorAscii" w:eastAsiaTheme="minorAscii" w:cstheme="minorAscii"/>
                <w:b w:val="0"/>
                <w:bCs w:val="0"/>
                <w:i w:val="0"/>
                <w:iCs w:val="0"/>
                <w:color w:val="444444"/>
                <w:sz w:val="22"/>
                <w:szCs w:val="22"/>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Traffic Lights, where pupils react to different coloured cones, staying &gt;1m apart</w:t>
            </w:r>
          </w:p>
          <w:p w:rsidRPr="0075225B" w:rsidR="004B620D" w:rsidP="1A0E2A41" w:rsidRDefault="004B620D" w14:paraId="18B65908" w14:textId="20EB3646">
            <w:pPr>
              <w:pStyle w:val="ListParagraph"/>
              <w:numPr>
                <w:ilvl w:val="0"/>
                <w:numId w:val="2"/>
              </w:numPr>
              <w:spacing w:after="60"/>
              <w:ind/>
              <w:jc w:val="left"/>
              <w:rPr>
                <w:rFonts w:ascii="Calibri" w:hAnsi="Calibri" w:eastAsia="Calibri" w:cs="Calibri" w:asciiTheme="minorAscii" w:hAnsiTheme="minorAscii" w:eastAsiaTheme="minorAscii" w:cstheme="minorAscii"/>
                <w:b w:val="0"/>
                <w:bCs w:val="0"/>
                <w:i w:val="0"/>
                <w:iCs w:val="0"/>
                <w:color w:val="444444"/>
                <w:sz w:val="22"/>
                <w:szCs w:val="22"/>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Animals, where pupils must move like certain animals, staying &gt;1m apart</w:t>
            </w:r>
          </w:p>
          <w:p w:rsidRPr="0075225B" w:rsidR="004B620D" w:rsidP="1A0E2A41" w:rsidRDefault="004B620D" w14:paraId="16D1521A" w14:textId="6CE0DEF5">
            <w:pPr>
              <w:pStyle w:val="ListParagraph"/>
              <w:numPr>
                <w:ilvl w:val="0"/>
                <w:numId w:val="2"/>
              </w:numPr>
              <w:spacing w:after="60"/>
              <w:ind/>
              <w:jc w:val="left"/>
              <w:rPr>
                <w:rFonts w:ascii="Calibri" w:hAnsi="Calibri" w:eastAsia="Calibri" w:cs="Calibri" w:asciiTheme="minorAscii" w:hAnsiTheme="minorAscii" w:eastAsiaTheme="minorAscii" w:cstheme="minorAscii"/>
                <w:b w:val="0"/>
                <w:bCs w:val="0"/>
                <w:i w:val="0"/>
                <w:iCs w:val="0"/>
                <w:color w:val="444444"/>
                <w:sz w:val="22"/>
                <w:szCs w:val="22"/>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Touchdown, where pupils must pass a ball with a partner whilst moving and go for long touchdown passes when the teacher says ‘Touchdown!’, staying &gt;1m apart</w:t>
            </w:r>
          </w:p>
          <w:p w:rsidRPr="0075225B" w:rsidR="004B620D" w:rsidP="1A0E2A41" w:rsidRDefault="004B620D" w14:paraId="43CEE7C1" w14:textId="34896636">
            <w:pPr>
              <w:pStyle w:val="ListParagraph"/>
              <w:numPr>
                <w:ilvl w:val="0"/>
                <w:numId w:val="2"/>
              </w:numPr>
              <w:spacing w:after="60"/>
              <w:ind/>
              <w:jc w:val="left"/>
              <w:rPr>
                <w:rFonts w:ascii="Calibri" w:hAnsi="Calibri" w:eastAsia="Calibri" w:cs="Calibri" w:asciiTheme="minorAscii" w:hAnsiTheme="minorAscii" w:eastAsiaTheme="minorAscii" w:cstheme="minorAscii"/>
                <w:b w:val="0"/>
                <w:bCs w:val="0"/>
                <w:i w:val="0"/>
                <w:iCs w:val="0"/>
                <w:color w:val="444444"/>
                <w:sz w:val="22"/>
                <w:szCs w:val="22"/>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Force-field Tag, where pupils try to tag each other by putting their hand through each other’s force-fields (a space 1 metre around every pupil) and saying the name of the pupil they caught</w:t>
            </w:r>
          </w:p>
          <w:p w:rsidRPr="0075225B" w:rsidR="004B620D" w:rsidP="1A0E2A41" w:rsidRDefault="004B620D" w14:paraId="3802542A" w14:textId="77732F36">
            <w:pPr>
              <w:spacing w:after="60"/>
              <w:ind/>
              <w:jc w:val="left"/>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6. Socially distance throughout. Avoid planning activities that require pupils to be &lt;1m and face-to-face for more than 3 seconds at a time. Make sure you have enough space for your activities by checking that pupils are &gt;1m apart when their team is standing side-to-side at the back line.</w:t>
            </w:r>
          </w:p>
          <w:p w:rsidRPr="0075225B" w:rsidR="004B620D" w:rsidP="1A0E2A41" w:rsidRDefault="004B620D" w14:paraId="25BFD806" w14:textId="36DDD8C0">
            <w:pPr>
              <w:spacing w:after="60"/>
              <w:ind/>
              <w:jc w:val="left"/>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7. Strongly discourage face shots. This should always be done anyway. If any pupils are hit in the face, they should wash or use hygiene wipes on their face.</w:t>
            </w:r>
          </w:p>
          <w:p w:rsidRPr="0075225B" w:rsidR="004B620D" w:rsidP="1A0E2A41" w:rsidRDefault="004B620D" w14:paraId="4CA10C6B" w14:textId="1A922A0F">
            <w:pPr>
              <w:spacing w:after="60"/>
              <w:ind/>
              <w:jc w:val="left"/>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8. Use the same partners and groups where possible, using the same equipment. This further limits the risk of transmission of COVID-19 through the sharing of equipment. If a pair’s ball rolls to another pupil, the pupil should pass it back by kicking it rather than picking it up and throwing it.</w:t>
            </w:r>
          </w:p>
          <w:p w:rsidRPr="0075225B" w:rsidR="004B620D" w:rsidP="1A0E2A41" w:rsidRDefault="004B620D" w14:paraId="35CD6311" w14:textId="64ACC10D">
            <w:pPr>
              <w:spacing w:after="60"/>
              <w:ind/>
              <w:jc w:val="left"/>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1A0E2A41" w:rsidR="4619C817">
              <w:rPr>
                <w:rFonts w:ascii="Calibri" w:hAnsi="Calibri" w:eastAsia="Calibri" w:cs="Calibri" w:asciiTheme="minorAscii" w:hAnsiTheme="minorAscii" w:eastAsiaTheme="minorAscii" w:cstheme="minorAscii"/>
                <w:b w:val="0"/>
                <w:bCs w:val="0"/>
                <w:i w:val="0"/>
                <w:iCs w:val="0"/>
                <w:noProof w:val="0"/>
                <w:color w:val="444444"/>
                <w:sz w:val="22"/>
                <w:szCs w:val="22"/>
                <w:lang w:val="en-GB"/>
              </w:rPr>
              <w:t>We have created the image below to help remind and guide you as you return to indoor sessions:</w:t>
            </w:r>
          </w:p>
          <w:p w:rsidRPr="0075225B" w:rsidR="004B620D" w:rsidP="1A0E2A41" w:rsidRDefault="004B620D" w14:paraId="3718E766" w14:textId="480C5698">
            <w:pPr>
              <w:spacing w:after="60"/>
              <w:ind/>
              <w:jc w:val="left"/>
            </w:pPr>
            <w:r w:rsidR="4619C817">
              <w:drawing>
                <wp:inline wp14:editId="26867A87" wp14:anchorId="164BC4EB">
                  <wp:extent cx="4400550" cy="3305175"/>
                  <wp:effectExtent l="0" t="0" r="0" b="0"/>
                  <wp:docPr id="282535330" name="" title=""/>
                  <wp:cNvGraphicFramePr>
                    <a:graphicFrameLocks noChangeAspect="1"/>
                  </wp:cNvGraphicFramePr>
                  <a:graphic>
                    <a:graphicData uri="http://schemas.openxmlformats.org/drawingml/2006/picture">
                      <pic:pic>
                        <pic:nvPicPr>
                          <pic:cNvPr id="0" name=""/>
                          <pic:cNvPicPr/>
                        </pic:nvPicPr>
                        <pic:blipFill>
                          <a:blip r:embed="R411bb2d812dd426c">
                            <a:extLst>
                              <a:ext xmlns:a="http://schemas.openxmlformats.org/drawingml/2006/main" uri="{28A0092B-C50C-407E-A947-70E740481C1C}">
                                <a14:useLocalDpi val="0"/>
                              </a:ext>
                            </a:extLst>
                          </a:blip>
                          <a:stretch>
                            <a:fillRect/>
                          </a:stretch>
                        </pic:blipFill>
                        <pic:spPr>
                          <a:xfrm>
                            <a:off x="0" y="0"/>
                            <a:ext cx="4400550" cy="3305175"/>
                          </a:xfrm>
                          <a:prstGeom prst="rect">
                            <a:avLst/>
                          </a:prstGeom>
                        </pic:spPr>
                      </pic:pic>
                    </a:graphicData>
                  </a:graphic>
                </wp:inline>
              </w:drawing>
            </w:r>
          </w:p>
          <w:p w:rsidRPr="0075225B" w:rsidR="004B620D" w:rsidP="1A0E2A41" w:rsidRDefault="004B620D" w14:paraId="66D8B887" w14:textId="59EC80C9">
            <w:pPr>
              <w:pStyle w:val="Normal"/>
              <w:spacing w:after="60"/>
              <w:ind w:left="19" w:hanging="15"/>
            </w:pPr>
          </w:p>
          <w:p w:rsidRPr="0075225B" w:rsidR="004B620D" w:rsidP="1A0E2A41" w:rsidRDefault="004B620D" w14:paraId="5B4A7397" w14:textId="2967FF5D">
            <w:pPr>
              <w:pStyle w:val="Normal"/>
              <w:spacing w:after="60"/>
              <w:ind w:left="19" w:hanging="15"/>
              <w:rPr>
                <w:rFonts w:ascii="Calibri" w:hAnsi="Calibri" w:eastAsia="Calibri" w:cs="Calibri" w:asciiTheme="minorAscii" w:hAnsiTheme="minorAscii" w:eastAsiaTheme="minorAscii" w:cstheme="minorAscii"/>
                <w:b w:val="0"/>
                <w:bCs w:val="0"/>
                <w:i w:val="0"/>
                <w:iCs w:val="0"/>
                <w:noProof w:val="0"/>
                <w:color w:val="FF0000"/>
                <w:sz w:val="21"/>
                <w:szCs w:val="21"/>
                <w:lang w:val="en-GB"/>
              </w:rPr>
            </w:pPr>
            <w:r w:rsidRPr="1A0E2A41" w:rsidR="1259FB3C">
              <w:rPr>
                <w:rFonts w:ascii="Calibri" w:hAnsi="Calibri" w:eastAsia="Calibri" w:cs="Calibri" w:asciiTheme="minorAscii" w:hAnsiTheme="minorAscii" w:eastAsiaTheme="minorAscii" w:cstheme="minorAscii"/>
                <w:b w:val="0"/>
                <w:bCs w:val="0"/>
                <w:i w:val="0"/>
                <w:iCs w:val="0"/>
                <w:noProof w:val="0"/>
                <w:color w:val="FF0000"/>
                <w:sz w:val="21"/>
                <w:szCs w:val="21"/>
                <w:lang w:val="en-GB"/>
              </w:rPr>
              <w:t>Cricket</w:t>
            </w:r>
          </w:p>
          <w:p w:rsidRPr="0075225B" w:rsidR="004B620D" w:rsidP="1A0E2A41" w:rsidRDefault="004B620D" w14:paraId="4C36D6D8" w14:textId="273EA44F">
            <w:pPr>
              <w:pStyle w:val="Normal"/>
              <w:spacing w:after="60"/>
              <w:ind w:left="19" w:hanging="15"/>
              <w:rPr>
                <w:rFonts w:ascii="Calibri" w:hAnsi="Calibri" w:eastAsia="Calibri" w:cs="Calibri"/>
                <w:b w:val="0"/>
                <w:bCs w:val="0"/>
                <w:i w:val="0"/>
                <w:iCs w:val="0"/>
                <w:noProof w:val="0"/>
                <w:color w:val="242424"/>
                <w:sz w:val="22"/>
                <w:szCs w:val="22"/>
                <w:lang w:val="en-GB"/>
              </w:rPr>
            </w:pPr>
            <w:r w:rsidRPr="1A0E2A41" w:rsidR="75E3CBC5">
              <w:rPr>
                <w:rFonts w:ascii="Calibri" w:hAnsi="Calibri" w:eastAsia="Calibri" w:cs="Calibri"/>
                <w:b w:val="0"/>
                <w:bCs w:val="0"/>
                <w:i w:val="0"/>
                <w:iCs w:val="0"/>
                <w:noProof w:val="0"/>
                <w:color w:val="242424"/>
                <w:sz w:val="22"/>
                <w:szCs w:val="22"/>
                <w:lang w:val="en-GB"/>
              </w:rPr>
              <w:t>From November 5</w:t>
            </w:r>
            <w:r w:rsidRPr="1A0E2A41" w:rsidR="75E3CBC5">
              <w:rPr>
                <w:rFonts w:ascii="Calibri" w:hAnsi="Calibri" w:eastAsia="Calibri" w:cs="Calibri"/>
                <w:b w:val="0"/>
                <w:bCs w:val="0"/>
                <w:i w:val="0"/>
                <w:iCs w:val="0"/>
                <w:noProof w:val="0"/>
                <w:color w:val="242424"/>
                <w:sz w:val="22"/>
                <w:szCs w:val="22"/>
                <w:vertAlign w:val="superscript"/>
                <w:lang w:val="en-GB"/>
              </w:rPr>
              <w:t>th</w:t>
            </w:r>
            <w:r w:rsidRPr="1A0E2A41" w:rsidR="75E3CBC5">
              <w:rPr>
                <w:rFonts w:ascii="Calibri" w:hAnsi="Calibri" w:eastAsia="Calibri" w:cs="Calibri"/>
                <w:b w:val="0"/>
                <w:bCs w:val="0"/>
                <w:i w:val="0"/>
                <w:iCs w:val="0"/>
                <w:noProof w:val="0"/>
                <w:color w:val="242424"/>
                <w:sz w:val="22"/>
                <w:szCs w:val="22"/>
                <w:lang w:val="en-GB"/>
              </w:rPr>
              <w:t>:</w:t>
            </w:r>
          </w:p>
          <w:p w:rsidRPr="0075225B" w:rsidR="004B620D" w:rsidP="1A0E2A41" w:rsidRDefault="004B620D" w14:paraId="63D010F1" w14:textId="5749426C">
            <w:pPr>
              <w:pStyle w:val="Normal"/>
              <w:spacing w:after="60"/>
              <w:ind w:left="19" w:hanging="15"/>
              <w:rPr>
                <w:rFonts w:ascii="Calibri" w:hAnsi="Calibri" w:eastAsia="Calibri" w:cs="Calibri"/>
                <w:b w:val="0"/>
                <w:bCs w:val="0"/>
                <w:i w:val="0"/>
                <w:iCs w:val="0"/>
                <w:noProof w:val="0"/>
                <w:color w:val="242424"/>
                <w:sz w:val="22"/>
                <w:szCs w:val="22"/>
                <w:lang w:val="en-GB"/>
              </w:rPr>
            </w:pPr>
            <w:r w:rsidRPr="1A0E2A41" w:rsidR="1259FB3C">
              <w:rPr>
                <w:rFonts w:ascii="Calibri" w:hAnsi="Calibri" w:eastAsia="Calibri" w:cs="Calibri"/>
                <w:b w:val="0"/>
                <w:bCs w:val="0"/>
                <w:i w:val="0"/>
                <w:iCs w:val="0"/>
                <w:noProof w:val="0"/>
                <w:color w:val="242424"/>
                <w:sz w:val="22"/>
                <w:szCs w:val="22"/>
                <w:lang w:val="en-GB"/>
              </w:rPr>
              <w:t>Sport and physical education as part of education and training can continue. Outdoor sports should be prioritised where possible, and large indoor spaces used where it’s not. Colleges should maximise distancing between consistent student groups and pay scrupulous attention to cleaning and hygiene and use maximum fresh air ventilation through either opening doors and windows or ventilation systems.</w:t>
            </w:r>
          </w:p>
          <w:p w:rsidRPr="0075225B" w:rsidR="004B620D" w:rsidP="1A0E2A41" w:rsidRDefault="004B620D" w14:paraId="2BE22542" w14:textId="45925437">
            <w:pPr>
              <w:pStyle w:val="Normal"/>
              <w:spacing w:after="60"/>
              <w:ind w:left="4" w:hanging="0"/>
              <w:rPr>
                <w:rFonts w:ascii="Calibri" w:hAnsi="Calibri" w:eastAsia="Calibri" w:cs="Calibri"/>
                <w:b w:val="0"/>
                <w:bCs w:val="0"/>
                <w:i w:val="0"/>
                <w:iCs w:val="0"/>
                <w:noProof w:val="0"/>
                <w:color w:val="242424"/>
                <w:sz w:val="22"/>
                <w:szCs w:val="22"/>
                <w:lang w:val="en-GB"/>
              </w:rPr>
            </w:pPr>
          </w:p>
          <w:p w:rsidRPr="0075225B" w:rsidR="004B620D" w:rsidP="1A0E2A41" w:rsidRDefault="004B620D" w14:paraId="3D628406" w14:textId="30FE90BF">
            <w:pPr>
              <w:pStyle w:val="Normal"/>
              <w:spacing w:after="60"/>
              <w:ind w:left="19" w:hanging="15"/>
              <w:rPr>
                <w:rFonts w:ascii="Calibri" w:hAnsi="Calibri" w:eastAsia="Calibri" w:cs="Calibri"/>
                <w:b w:val="0"/>
                <w:bCs w:val="0"/>
                <w:i w:val="0"/>
                <w:iCs w:val="0"/>
                <w:noProof w:val="0"/>
                <w:color w:val="FF0000"/>
                <w:sz w:val="22"/>
                <w:szCs w:val="22"/>
                <w:lang w:val="en-GB"/>
              </w:rPr>
            </w:pPr>
            <w:r w:rsidRPr="1A0E2A41" w:rsidR="4F5EE4EF">
              <w:rPr>
                <w:rFonts w:ascii="Calibri" w:hAnsi="Calibri" w:eastAsia="Calibri" w:cs="Calibri"/>
                <w:b w:val="0"/>
                <w:bCs w:val="0"/>
                <w:i w:val="0"/>
                <w:iCs w:val="0"/>
                <w:noProof w:val="0"/>
                <w:color w:val="FF0000"/>
                <w:sz w:val="22"/>
                <w:szCs w:val="22"/>
                <w:lang w:val="en-GB"/>
              </w:rPr>
              <w:t>Handball</w:t>
            </w:r>
          </w:p>
          <w:p w:rsidRPr="0075225B" w:rsidR="004B620D" w:rsidP="1A0E2A41" w:rsidRDefault="004B620D" w14:paraId="7D3F9CC3" w14:textId="33F2CEBB">
            <w:pPr>
              <w:spacing w:after="60"/>
              <w:ind/>
            </w:pPr>
            <w:r w:rsidRPr="1A0E2A41" w:rsidR="5457F3B4">
              <w:rPr>
                <w:rFonts w:ascii="Calibri" w:hAnsi="Calibri" w:eastAsia="Calibri" w:cs="Calibri"/>
                <w:b w:val="0"/>
                <w:bCs w:val="0"/>
                <w:i w:val="0"/>
                <w:iCs w:val="0"/>
                <w:noProof w:val="0"/>
                <w:color w:val="4E4E4E"/>
                <w:sz w:val="21"/>
                <w:szCs w:val="21"/>
                <w:lang w:val="en-GB"/>
              </w:rPr>
              <w:t>As you will have seen, a further lockdown has been announced starting on Thursday 5 November until 2 December because of rising Covid-19 cases.</w:t>
            </w:r>
          </w:p>
          <w:p w:rsidRPr="0075225B" w:rsidR="004B620D" w:rsidP="1A0E2A41" w:rsidRDefault="004B620D" w14:paraId="46CD39FB" w14:textId="279F84B9">
            <w:pPr>
              <w:spacing w:after="60"/>
              <w:ind/>
            </w:pPr>
            <w:r w:rsidRPr="1A0E2A41" w:rsidR="5457F3B4">
              <w:rPr>
                <w:rFonts w:ascii="Calibri" w:hAnsi="Calibri" w:eastAsia="Calibri" w:cs="Calibri"/>
                <w:b w:val="0"/>
                <w:bCs w:val="0"/>
                <w:i w:val="0"/>
                <w:iCs w:val="0"/>
                <w:noProof w:val="0"/>
                <w:color w:val="4E4E4E"/>
                <w:sz w:val="21"/>
                <w:szCs w:val="21"/>
                <w:lang w:val="en-GB"/>
              </w:rPr>
              <w:t>The lockdown period has implications on handball activity and means that all community handball must stop. Sports and Leisure facilities have also been ordered to close from Thursday. The one exception to these rules is ‘educational settings.’ This means that University, school and college teams are still able to train. This is subject to the guidance issued by each establishment, and the availability of appropriate facilities.</w:t>
            </w:r>
          </w:p>
          <w:p w:rsidRPr="0075225B" w:rsidR="004B620D" w:rsidP="1A0E2A41" w:rsidRDefault="004B620D" w14:paraId="20F44728" w14:textId="570B5CBA">
            <w:pPr>
              <w:pStyle w:val="Normal"/>
              <w:spacing w:after="60"/>
              <w:ind w:left="19" w:hanging="15"/>
            </w:pPr>
          </w:p>
          <w:p w:rsidRPr="0075225B" w:rsidR="004B620D" w:rsidP="1A0E2A41" w:rsidRDefault="004B620D" w14:paraId="48078AEA" w14:textId="5FB7DEC3">
            <w:pPr>
              <w:pStyle w:val="Normal"/>
              <w:spacing w:after="60"/>
              <w:ind w:left="19" w:hanging="15"/>
              <w:rPr>
                <w:rFonts w:ascii="Calibri" w:hAnsi="Calibri" w:eastAsia="Calibri" w:cs="Calibri" w:asciiTheme="minorAscii" w:hAnsiTheme="minorAscii" w:eastAsiaTheme="minorAscii" w:cstheme="minorAscii"/>
                <w:b w:val="0"/>
                <w:bCs w:val="0"/>
                <w:color w:val="FF0000"/>
                <w:sz w:val="22"/>
                <w:szCs w:val="22"/>
              </w:rPr>
            </w:pPr>
            <w:r w:rsidRPr="1A0E2A41" w:rsidR="3B6AD673">
              <w:rPr>
                <w:rFonts w:ascii="Calibri" w:hAnsi="Calibri" w:eastAsia="Calibri" w:cs="Calibri" w:asciiTheme="minorAscii" w:hAnsiTheme="minorAscii" w:eastAsiaTheme="minorAscii" w:cstheme="minorAscii"/>
                <w:b w:val="0"/>
                <w:bCs w:val="0"/>
                <w:color w:val="FF0000"/>
                <w:sz w:val="22"/>
                <w:szCs w:val="22"/>
              </w:rPr>
              <w:t>Football</w:t>
            </w:r>
            <w:r w:rsidRPr="1A0E2A41" w:rsidR="6EEC99BB">
              <w:rPr>
                <w:rFonts w:ascii="Calibri" w:hAnsi="Calibri" w:eastAsia="Calibri" w:cs="Calibri" w:asciiTheme="minorAscii" w:hAnsiTheme="minorAscii" w:eastAsiaTheme="minorAscii" w:cstheme="minorAscii"/>
                <w:b w:val="0"/>
                <w:bCs w:val="0"/>
                <w:color w:val="FF0000"/>
                <w:sz w:val="22"/>
                <w:szCs w:val="22"/>
              </w:rPr>
              <w:t>/Futsal</w:t>
            </w:r>
          </w:p>
          <w:p w:rsidRPr="0075225B" w:rsidR="004B620D" w:rsidP="1A0E2A41" w:rsidRDefault="004B620D" w14:paraId="2FAAC116" w14:textId="05338F23">
            <w:pPr>
              <w:spacing w:after="60"/>
              <w:ind/>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1A0E2A41" w:rsidR="3B6AD673">
              <w:rPr>
                <w:rFonts w:ascii="Calibri" w:hAnsi="Calibri" w:eastAsia="Calibri" w:cs="Calibri" w:asciiTheme="minorAscii" w:hAnsiTheme="minorAscii" w:eastAsiaTheme="minorAscii" w:cstheme="minorAscii"/>
                <w:b w:val="0"/>
                <w:bCs w:val="0"/>
                <w:i w:val="0"/>
                <w:iCs w:val="0"/>
                <w:noProof w:val="0"/>
                <w:color w:val="333333"/>
                <w:sz w:val="22"/>
                <w:szCs w:val="22"/>
                <w:lang w:val="en-GB"/>
              </w:rPr>
              <w:t xml:space="preserve">The UK Government’s new national Covid-19 restrictions permit ‘school sport’ to continue as an exemption during this period and </w:t>
            </w:r>
            <w:hyperlink r:id="Rbb19e3e06681452d">
              <w:r w:rsidRPr="1A0E2A41" w:rsidR="3B6AD673">
                <w:rPr>
                  <w:rStyle w:val="Hyperlink"/>
                  <w:rFonts w:ascii="Calibri" w:hAnsi="Calibri" w:eastAsia="Calibri" w:cs="Calibri" w:asciiTheme="minorAscii" w:hAnsiTheme="minorAscii" w:eastAsiaTheme="minorAscii" w:cstheme="minorAscii"/>
                  <w:b w:val="0"/>
                  <w:bCs w:val="0"/>
                  <w:i w:val="0"/>
                  <w:iCs w:val="0"/>
                  <w:noProof w:val="0"/>
                  <w:sz w:val="22"/>
                  <w:szCs w:val="22"/>
                  <w:lang w:val="en-GB"/>
                </w:rPr>
                <w:t>its Department for Education [DfE] has provided bespoke guidance</w:t>
              </w:r>
            </w:hyperlink>
            <w:r w:rsidRPr="1A0E2A41" w:rsidR="3B6AD673">
              <w:rPr>
                <w:rFonts w:ascii="Calibri" w:hAnsi="Calibri" w:eastAsia="Calibri" w:cs="Calibri" w:asciiTheme="minorAscii" w:hAnsiTheme="minorAscii" w:eastAsiaTheme="minorAscii" w:cstheme="minorAscii"/>
                <w:b w:val="0"/>
                <w:bCs w:val="0"/>
                <w:i w:val="0"/>
                <w:iCs w:val="0"/>
                <w:noProof w:val="0"/>
                <w:color w:val="333333"/>
                <w:sz w:val="22"/>
                <w:szCs w:val="22"/>
                <w:lang w:val="en-GB"/>
              </w:rPr>
              <w:t xml:space="preserve"> to further outline their impact on education. As a result, we can confirm the following for school, further and higher education football activities during this period:</w:t>
            </w:r>
          </w:p>
          <w:p w:rsidRPr="0075225B" w:rsidR="004B620D" w:rsidP="1A0E2A41" w:rsidRDefault="004B620D" w14:paraId="530D8C91" w14:textId="54A66BC6">
            <w:pPr>
              <w:pStyle w:val="ListParagraph"/>
              <w:numPr>
                <w:ilvl w:val="0"/>
                <w:numId w:val="2"/>
              </w:numPr>
              <w:spacing w:after="60"/>
              <w:ind/>
              <w:rPr>
                <w:rFonts w:ascii="Calibri" w:hAnsi="Calibri" w:eastAsia="Calibri" w:cs="Calibri" w:asciiTheme="minorAscii" w:hAnsiTheme="minorAscii" w:eastAsiaTheme="minorAscii" w:cstheme="minorAscii"/>
                <w:b w:val="0"/>
                <w:bCs w:val="0"/>
                <w:i w:val="0"/>
                <w:iCs w:val="0"/>
                <w:color w:val="333333"/>
                <w:sz w:val="22"/>
                <w:szCs w:val="22"/>
              </w:rPr>
            </w:pPr>
            <w:r w:rsidRPr="1A0E2A41" w:rsidR="3B6AD673">
              <w:rPr>
                <w:rFonts w:ascii="Calibri" w:hAnsi="Calibri" w:eastAsia="Calibri" w:cs="Calibri" w:asciiTheme="minorAscii" w:hAnsiTheme="minorAscii" w:eastAsiaTheme="minorAscii" w:cstheme="minorAscii"/>
                <w:b w:val="0"/>
                <w:bCs w:val="0"/>
                <w:i w:val="0"/>
                <w:iCs w:val="0"/>
                <w:noProof w:val="0"/>
                <w:color w:val="333333"/>
                <w:sz w:val="22"/>
                <w:szCs w:val="22"/>
                <w:lang w:val="en-GB"/>
              </w:rPr>
              <w:t xml:space="preserve">All school and further education college football activities are required to follow </w:t>
            </w:r>
            <w:hyperlink r:id="R0adcba5c520c4264">
              <w:r w:rsidRPr="1A0E2A41" w:rsidR="3B6AD673">
                <w:rPr>
                  <w:rStyle w:val="Hyperlink"/>
                  <w:rFonts w:ascii="Calibri" w:hAnsi="Calibri" w:eastAsia="Calibri" w:cs="Calibri" w:asciiTheme="minorAscii" w:hAnsiTheme="minorAscii" w:eastAsiaTheme="minorAscii" w:cstheme="minorAscii"/>
                  <w:b w:val="0"/>
                  <w:bCs w:val="0"/>
                  <w:i w:val="0"/>
                  <w:iCs w:val="0"/>
                  <w:noProof w:val="0"/>
                  <w:sz w:val="22"/>
                  <w:szCs w:val="22"/>
                  <w:lang w:val="en-GB"/>
                </w:rPr>
                <w:t>The FA’s latest guidance on indoor and outdoor grassroots football</w:t>
              </w:r>
            </w:hyperlink>
            <w:r w:rsidRPr="1A0E2A41" w:rsidR="3B6AD673">
              <w:rPr>
                <w:rFonts w:ascii="Calibri" w:hAnsi="Calibri" w:eastAsia="Calibri" w:cs="Calibri" w:asciiTheme="minorAscii" w:hAnsiTheme="minorAscii" w:eastAsiaTheme="minorAscii" w:cstheme="minorAscii"/>
                <w:b w:val="0"/>
                <w:bCs w:val="0"/>
                <w:i w:val="0"/>
                <w:iCs w:val="0"/>
                <w:noProof w:val="0"/>
                <w:color w:val="333333"/>
                <w:sz w:val="22"/>
                <w:szCs w:val="22"/>
                <w:lang w:val="en-GB"/>
              </w:rPr>
              <w:t>;</w:t>
            </w:r>
          </w:p>
          <w:p w:rsidRPr="0075225B" w:rsidR="004B620D" w:rsidP="1A0E2A41" w:rsidRDefault="004B620D" w14:paraId="3AFD19E5" w14:textId="37DB235D">
            <w:pPr>
              <w:pStyle w:val="ListParagraph"/>
              <w:numPr>
                <w:ilvl w:val="0"/>
                <w:numId w:val="2"/>
              </w:numPr>
              <w:spacing w:after="60"/>
              <w:ind/>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1A0E2A41" w:rsidR="4EB4AF45">
              <w:rPr>
                <w:rFonts w:ascii="Calibri" w:hAnsi="Calibri" w:eastAsia="Calibri" w:cs="Calibri" w:asciiTheme="minorAscii" w:hAnsiTheme="minorAscii" w:eastAsiaTheme="minorAscii" w:cstheme="minorAscii"/>
                <w:noProof w:val="0"/>
                <w:sz w:val="22"/>
                <w:szCs w:val="22"/>
                <w:lang w:val="en-GB"/>
              </w:rPr>
              <w:t>Competitive training can take place for all participants, in an outdoor setting provided this takes place in groups of no more than 30 (including coaches). • Indoor play can continue to take place, provided groups of more than six do not mix (</w:t>
            </w:r>
            <w:proofErr w:type="gramStart"/>
            <w:r w:rsidRPr="1A0E2A41" w:rsidR="4EB4AF45">
              <w:rPr>
                <w:rFonts w:ascii="Calibri" w:hAnsi="Calibri" w:eastAsia="Calibri" w:cs="Calibri" w:asciiTheme="minorAscii" w:hAnsiTheme="minorAscii" w:eastAsiaTheme="minorAscii" w:cstheme="minorAscii"/>
                <w:noProof w:val="0"/>
                <w:sz w:val="22"/>
                <w:szCs w:val="22"/>
                <w:lang w:val="en-GB"/>
              </w:rPr>
              <w:t>i.e.</w:t>
            </w:r>
            <w:proofErr w:type="gramEnd"/>
            <w:r w:rsidRPr="1A0E2A41" w:rsidR="4EB4AF45">
              <w:rPr>
                <w:rFonts w:ascii="Calibri" w:hAnsi="Calibri" w:eastAsia="Calibri" w:cs="Calibri" w:asciiTheme="minorAscii" w:hAnsiTheme="minorAscii" w:eastAsiaTheme="minorAscii" w:cstheme="minorAscii"/>
                <w:noProof w:val="0"/>
                <w:sz w:val="22"/>
                <w:szCs w:val="22"/>
                <w:lang w:val="en-GB"/>
              </w:rPr>
              <w:t xml:space="preserve"> a maximum of 3 v 3 matches can be played indoors). If groups of six are likely to mix, these indoor activities must not go ahead. • Competitive match play is permitted, with social distancing in place before and after the session, and in any breaks in play. • The sharing of kit and equipment should be avoided and participants should bring their own drinks or refreshments, in named containers. • When the ball goes out of play, it should not be retrieved by non-participants and should be retrieved using the feet rather than the hands where possible. • Participants must not spit and should avoid shouting or raising their voices when facing each other, as detailed in The FA Covid-19 Code of Behaviour. • Set plays: players are encouraged to avoid unnecessarily long set-up or close marking. Other modifications apply to specific situations, such as goal celebrations being discouraged. Read more in The FA’s more detailed guidance here. • Youth football coaches are encouraged to limit persistent close proximity of participants during match play and training. • Observing rigorous hygiene standards, injuries can be treated. See full guidance here. • Small-sided football should include more regular hygiene breaks in activity and players discouraged from touching or tackling against boards.</w:t>
            </w:r>
          </w:p>
          <w:p w:rsidRPr="0075225B" w:rsidR="004B620D" w:rsidP="1A0E2A41" w:rsidRDefault="004B620D" w14:paraId="3B79C93E" w14:textId="67FCF84A">
            <w:pPr>
              <w:pStyle w:val="ListParagraph"/>
              <w:numPr>
                <w:ilvl w:val="0"/>
                <w:numId w:val="2"/>
              </w:numPr>
              <w:spacing w:after="60"/>
              <w:ind/>
              <w:rPr>
                <w:rFonts w:ascii="Calibri" w:hAnsi="Calibri" w:eastAsia="Calibri" w:cs="Calibri" w:asciiTheme="minorAscii" w:hAnsiTheme="minorAscii" w:eastAsiaTheme="minorAscii" w:cstheme="minorAscii"/>
                <w:b w:val="0"/>
                <w:bCs w:val="0"/>
                <w:i w:val="0"/>
                <w:iCs w:val="0"/>
                <w:color w:val="333333"/>
                <w:sz w:val="22"/>
                <w:szCs w:val="22"/>
              </w:rPr>
            </w:pPr>
            <w:r w:rsidRPr="1A0E2A41" w:rsidR="3B6AD673">
              <w:rPr>
                <w:rFonts w:ascii="Calibri" w:hAnsi="Calibri" w:eastAsia="Calibri" w:cs="Calibri" w:asciiTheme="minorAscii" w:hAnsiTheme="minorAscii" w:eastAsiaTheme="minorAscii" w:cstheme="minorAscii"/>
                <w:b w:val="0"/>
                <w:bCs w:val="0"/>
                <w:i w:val="0"/>
                <w:iCs w:val="0"/>
                <w:noProof w:val="0"/>
                <w:color w:val="333333"/>
                <w:sz w:val="22"/>
                <w:szCs w:val="22"/>
                <w:lang w:val="en-GB"/>
              </w:rPr>
              <w:t>All schools and further education colleges can work with external coaches, clubs and organisations for their football activities where they are satisfied that it is safe to do so;</w:t>
            </w:r>
          </w:p>
          <w:p w:rsidRPr="0075225B" w:rsidR="004B620D" w:rsidP="1A0E2A41" w:rsidRDefault="004B620D" w14:paraId="3080E2C8" w14:textId="050939C1">
            <w:pPr>
              <w:pStyle w:val="ListParagraph"/>
              <w:numPr>
                <w:ilvl w:val="0"/>
                <w:numId w:val="2"/>
              </w:numPr>
              <w:spacing w:after="60"/>
              <w:ind/>
              <w:rPr>
                <w:rFonts w:ascii="Calibri" w:hAnsi="Calibri" w:eastAsia="Calibri" w:cs="Calibri" w:asciiTheme="minorAscii" w:hAnsiTheme="minorAscii" w:eastAsiaTheme="minorAscii" w:cstheme="minorAscii"/>
                <w:b w:val="0"/>
                <w:bCs w:val="0"/>
                <w:i w:val="0"/>
                <w:iCs w:val="0"/>
                <w:color w:val="333333"/>
                <w:sz w:val="22"/>
                <w:szCs w:val="22"/>
              </w:rPr>
            </w:pPr>
            <w:r w:rsidRPr="1A0E2A41" w:rsidR="3B6AD673">
              <w:rPr>
                <w:rFonts w:ascii="Calibri" w:hAnsi="Calibri" w:eastAsia="Calibri" w:cs="Calibri" w:asciiTheme="minorAscii" w:hAnsiTheme="minorAscii" w:eastAsiaTheme="minorAscii" w:cstheme="minorAscii"/>
                <w:b w:val="0"/>
                <w:bCs w:val="0"/>
                <w:i w:val="0"/>
                <w:iCs w:val="0"/>
                <w:noProof w:val="0"/>
                <w:color w:val="333333"/>
                <w:sz w:val="22"/>
                <w:szCs w:val="22"/>
                <w:lang w:val="en-GB"/>
              </w:rPr>
              <w:t xml:space="preserve">All schools and further education colleges can also use external facilities for their football activities in line with </w:t>
            </w:r>
            <w:hyperlink r:id="R8f7908392b4c4639">
              <w:r w:rsidRPr="1A0E2A41" w:rsidR="3B6AD673">
                <w:rPr>
                  <w:rStyle w:val="Hyperlink"/>
                  <w:rFonts w:ascii="Calibri" w:hAnsi="Calibri" w:eastAsia="Calibri" w:cs="Calibri" w:asciiTheme="minorAscii" w:hAnsiTheme="minorAscii" w:eastAsiaTheme="minorAscii" w:cstheme="minorAscii"/>
                  <w:b w:val="0"/>
                  <w:bCs w:val="0"/>
                  <w:i w:val="0"/>
                  <w:iCs w:val="0"/>
                  <w:noProof w:val="0"/>
                  <w:sz w:val="22"/>
                  <w:szCs w:val="22"/>
                  <w:lang w:val="en-GB"/>
                </w:rPr>
                <w:t>the DfE’s guidance for the use of, and travel to and from, them</w:t>
              </w:r>
            </w:hyperlink>
            <w:r w:rsidRPr="1A0E2A41" w:rsidR="3B6AD673">
              <w:rPr>
                <w:rFonts w:ascii="Calibri" w:hAnsi="Calibri" w:eastAsia="Calibri" w:cs="Calibri" w:asciiTheme="minorAscii" w:hAnsiTheme="minorAscii" w:eastAsiaTheme="minorAscii" w:cstheme="minorAscii"/>
                <w:b w:val="0"/>
                <w:bCs w:val="0"/>
                <w:i w:val="0"/>
                <w:iCs w:val="0"/>
                <w:noProof w:val="0"/>
                <w:color w:val="333333"/>
                <w:sz w:val="22"/>
                <w:szCs w:val="22"/>
                <w:lang w:val="en-GB"/>
              </w:rPr>
              <w:t>;</w:t>
            </w:r>
          </w:p>
          <w:p w:rsidRPr="0075225B" w:rsidR="004B620D" w:rsidP="1A0E2A41" w:rsidRDefault="004B620D" w14:paraId="353EF99A" w14:textId="5FBE8E4F">
            <w:pPr>
              <w:pStyle w:val="ListParagraph"/>
              <w:numPr>
                <w:ilvl w:val="0"/>
                <w:numId w:val="2"/>
              </w:numPr>
              <w:spacing w:after="60"/>
              <w:ind/>
              <w:rPr>
                <w:rFonts w:ascii="Calibri" w:hAnsi="Calibri" w:eastAsia="Calibri" w:cs="Calibri" w:asciiTheme="minorAscii" w:hAnsiTheme="minorAscii" w:eastAsiaTheme="minorAscii" w:cstheme="minorAscii"/>
                <w:b w:val="0"/>
                <w:bCs w:val="0"/>
                <w:i w:val="0"/>
                <w:iCs w:val="0"/>
                <w:color w:val="333333"/>
                <w:sz w:val="22"/>
                <w:szCs w:val="22"/>
              </w:rPr>
            </w:pPr>
            <w:r w:rsidRPr="1A0E2A41" w:rsidR="3B6AD673">
              <w:rPr>
                <w:rFonts w:ascii="Calibri" w:hAnsi="Calibri" w:eastAsia="Calibri" w:cs="Calibri" w:asciiTheme="minorAscii" w:hAnsiTheme="minorAscii" w:eastAsiaTheme="minorAscii" w:cstheme="minorAscii"/>
                <w:b w:val="0"/>
                <w:bCs w:val="0"/>
                <w:i w:val="0"/>
                <w:iCs w:val="0"/>
                <w:noProof w:val="0"/>
                <w:color w:val="333333"/>
                <w:sz w:val="22"/>
                <w:szCs w:val="22"/>
                <w:lang w:val="en-GB"/>
              </w:rPr>
              <w:t>All football fixtures or competitions between different schools and further education colleges are to be suspended</w:t>
            </w:r>
          </w:p>
          <w:p w:rsidRPr="0075225B" w:rsidR="004B620D" w:rsidP="1A0E2A41" w:rsidRDefault="004B620D" w14:paraId="78A55035" w14:textId="34D6F8B4">
            <w:pPr>
              <w:pStyle w:val="Normal"/>
              <w:spacing w:after="60"/>
              <w:ind w:left="0"/>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p>
          <w:p w:rsidRPr="0075225B" w:rsidR="004B620D" w:rsidP="1A0E2A41" w:rsidRDefault="004B620D" w14:paraId="582B2C42" w14:textId="7EC0CB0C">
            <w:pPr>
              <w:pStyle w:val="Normal"/>
              <w:spacing w:after="60"/>
              <w:ind w:left="19" w:hanging="15"/>
              <w:rPr>
                <w:rFonts w:ascii="Calibri" w:hAnsi="Calibri" w:eastAsia="Calibri" w:cs="Calibri" w:asciiTheme="minorAscii" w:hAnsiTheme="minorAscii" w:eastAsiaTheme="minorAscii" w:cstheme="minorAscii"/>
                <w:b w:val="0"/>
                <w:bCs w:val="0"/>
                <w:color w:val="FF0000"/>
                <w:sz w:val="22"/>
                <w:szCs w:val="22"/>
              </w:rPr>
            </w:pPr>
            <w:r w:rsidRPr="1A0E2A41" w:rsidR="1BD80197">
              <w:rPr>
                <w:rFonts w:ascii="Calibri" w:hAnsi="Calibri" w:eastAsia="Calibri" w:cs="Calibri" w:asciiTheme="minorAscii" w:hAnsiTheme="minorAscii" w:eastAsiaTheme="minorAscii" w:cstheme="minorAscii"/>
                <w:b w:val="0"/>
                <w:bCs w:val="0"/>
                <w:color w:val="FF0000"/>
                <w:sz w:val="22"/>
                <w:szCs w:val="22"/>
              </w:rPr>
              <w:t>Volleyball</w:t>
            </w:r>
          </w:p>
          <w:p w:rsidRPr="0075225B" w:rsidR="004B620D" w:rsidP="1A0E2A41" w:rsidRDefault="004B620D" w14:paraId="57DF2263" w14:textId="43BD40D3">
            <w:pPr>
              <w:spacing w:after="60" w:line="240" w:lineRule="exact"/>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0E2A41" w:rsidR="1BD8019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England entered a four-week national lockdown on Thursday, 5th November. As a result, group volleyball activity has been put on pause until Wednesday, 2nd December.</w:t>
            </w:r>
          </w:p>
          <w:p w:rsidRPr="0075225B" w:rsidR="004B620D" w:rsidP="1A0E2A41" w:rsidRDefault="004B620D" w14:paraId="456FB24C" w14:textId="2BE7F4AC">
            <w:pPr>
              <w:spacing w:after="60" w:line="240" w:lineRule="exact"/>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0E2A41" w:rsidR="1BD8019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If your club is based outside of England, please heed the advice from your devolved administration. </w:t>
            </w:r>
          </w:p>
          <w:p w:rsidRPr="0075225B" w:rsidR="004B620D" w:rsidP="1A0E2A41" w:rsidRDefault="004B620D" w14:paraId="710E2D59" w14:textId="46AF9509">
            <w:pPr>
              <w:spacing w:after="60" w:line="240" w:lineRule="exact"/>
              <w:ind/>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2"/>
                <w:szCs w:val="22"/>
                <w:lang w:val="en-GB"/>
              </w:rPr>
            </w:pPr>
            <w:r w:rsidRPr="1A0E2A41" w:rsidR="1BD80197">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2"/>
                <w:szCs w:val="22"/>
                <w:lang w:val="en-GB"/>
              </w:rPr>
              <w:t>Please note this page was last updated on 09/11/2020.</w:t>
            </w:r>
          </w:p>
          <w:p w:rsidRPr="0075225B" w:rsidR="004B620D" w:rsidP="1A0E2A41" w:rsidRDefault="004B620D" w14:paraId="5A8FCADC" w14:textId="255030A7">
            <w:pPr>
              <w:spacing w:after="60" w:line="240" w:lineRule="exact"/>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0E2A41" w:rsidR="1BD8019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w:t>
            </w:r>
          </w:p>
          <w:p w:rsidRPr="0075225B" w:rsidR="004B620D" w:rsidP="1A0E2A41" w:rsidRDefault="004B620D" w14:paraId="0D3D99C5" w14:textId="5381549C">
            <w:pPr>
              <w:spacing w:after="60" w:line="240" w:lineRule="exact"/>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0E2A41" w:rsidR="1BD8019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GAMEPLAY AND TRAINING</w:t>
            </w:r>
          </w:p>
          <w:p w:rsidRPr="0075225B" w:rsidR="004B620D" w:rsidP="1A0E2A41" w:rsidRDefault="004B620D" w14:paraId="49412E09" w14:textId="2D582E81">
            <w:pPr>
              <w:spacing w:after="60" w:line="240" w:lineRule="exact"/>
              <w:in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GB"/>
              </w:rPr>
            </w:pPr>
            <w:r w:rsidRPr="1A0E2A41" w:rsidR="1BD80197">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GB"/>
              </w:rPr>
              <w:t>[NEW] Can volleyball activity take place in schools?</w:t>
            </w:r>
          </w:p>
          <w:p w:rsidRPr="0075225B" w:rsidR="004B620D" w:rsidP="1A0E2A41" w:rsidRDefault="004B620D" w14:paraId="43C78B58" w14:textId="01FB73A5">
            <w:pPr>
              <w:spacing w:after="60" w:line="240" w:lineRule="exact"/>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A0E2A41" w:rsidR="1BD8019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Yes, schools have the flexibility to decide how physical education, sport and physical activity will be provided while following the measures in their system of controls. Click </w:t>
            </w:r>
            <w:hyperlink r:id="Ra45361cf3b504607">
              <w:r w:rsidRPr="1A0E2A41" w:rsidR="1BD80197">
                <w:rPr>
                  <w:rStyle w:val="Hyperlink"/>
                  <w:rFonts w:ascii="Calibri" w:hAnsi="Calibri" w:eastAsia="Calibri" w:cs="Calibri" w:asciiTheme="minorAscii" w:hAnsiTheme="minorAscii" w:eastAsiaTheme="minorAscii" w:cstheme="minorAscii"/>
                  <w:b w:val="0"/>
                  <w:bCs w:val="0"/>
                  <w:i w:val="0"/>
                  <w:iCs w:val="0"/>
                  <w:noProof w:val="0"/>
                  <w:sz w:val="22"/>
                  <w:szCs w:val="22"/>
                  <w:lang w:val="en-GB"/>
                </w:rPr>
                <w:t xml:space="preserve">here </w:t>
              </w:r>
            </w:hyperlink>
            <w:r w:rsidRPr="1A0E2A41" w:rsidR="1BD8019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for more information.</w:t>
            </w:r>
          </w:p>
          <w:p w:rsidRPr="0075225B" w:rsidR="004B620D" w:rsidP="1A0E2A41" w:rsidRDefault="004B620D" w14:paraId="306DDB6F" w14:textId="17D210A4">
            <w:pPr>
              <w:pStyle w:val="Normal"/>
              <w:spacing w:after="60"/>
              <w:ind w:left="19" w:hanging="15"/>
              <w:rPr>
                <w:rFonts w:ascii="Calibri" w:hAnsi="Calibri" w:eastAsia="Calibri" w:cs="Calibri" w:asciiTheme="minorAscii" w:hAnsiTheme="minorAscii" w:eastAsiaTheme="minorAscii" w:cstheme="minorAscii"/>
                <w:b w:val="0"/>
                <w:bCs w:val="0"/>
                <w:color w:val="FF0000"/>
                <w:sz w:val="22"/>
                <w:szCs w:val="22"/>
              </w:rPr>
            </w:pPr>
          </w:p>
          <w:p w:rsidRPr="0075225B" w:rsidR="004B620D" w:rsidP="1A0E2A41" w:rsidRDefault="004B620D" w14:paraId="51E64E80" w14:textId="18813C03">
            <w:pPr>
              <w:pStyle w:val="Normal"/>
              <w:spacing w:after="60"/>
              <w:ind w:left="19" w:hanging="15"/>
              <w:rPr>
                <w:rFonts w:ascii="Calibri" w:hAnsi="Calibri" w:eastAsia="Calibri" w:cs="Calibri" w:asciiTheme="minorAscii" w:hAnsiTheme="minorAscii" w:eastAsiaTheme="minorAscii" w:cstheme="minorAscii"/>
                <w:b w:val="0"/>
                <w:bCs w:val="0"/>
                <w:color w:val="FF0000"/>
                <w:sz w:val="22"/>
                <w:szCs w:val="22"/>
              </w:rPr>
            </w:pPr>
            <w:r w:rsidRPr="1A0E2A41" w:rsidR="320C54DF">
              <w:rPr>
                <w:rFonts w:ascii="Calibri" w:hAnsi="Calibri" w:eastAsia="Calibri" w:cs="Calibri" w:asciiTheme="minorAscii" w:hAnsiTheme="minorAscii" w:eastAsiaTheme="minorAscii" w:cstheme="minorAscii"/>
                <w:b w:val="0"/>
                <w:bCs w:val="0"/>
                <w:color w:val="FF0000"/>
                <w:sz w:val="22"/>
                <w:szCs w:val="22"/>
              </w:rPr>
              <w:t>Rugby League</w:t>
            </w:r>
          </w:p>
          <w:p w:rsidRPr="0075225B" w:rsidR="004B620D" w:rsidP="1A0E2A41" w:rsidRDefault="004B620D" w14:paraId="7B9D51BD" w14:textId="73507AAF">
            <w:pPr>
              <w:pStyle w:val="Heading3"/>
              <w:rPr>
                <w:rFonts w:ascii="Calibri" w:hAnsi="Calibri" w:eastAsia="Calibri" w:cs="Calibri" w:asciiTheme="minorAscii" w:hAnsiTheme="minorAscii" w:eastAsiaTheme="minorAscii" w:cstheme="minorAscii"/>
                <w:b w:val="1"/>
                <w:bCs w:val="1"/>
                <w:i w:val="0"/>
                <w:iCs w:val="0"/>
                <w:caps w:val="1"/>
                <w:noProof w:val="0"/>
                <w:color w:val="auto"/>
                <w:sz w:val="22"/>
                <w:szCs w:val="22"/>
                <w:lang w:val="en-GB"/>
              </w:rPr>
            </w:pPr>
            <w:r w:rsidRPr="1A0E2A41" w:rsidR="320C54DF">
              <w:rPr>
                <w:rFonts w:ascii="Calibri" w:hAnsi="Calibri" w:eastAsia="Calibri" w:cs="Calibri" w:asciiTheme="minorAscii" w:hAnsiTheme="minorAscii" w:eastAsiaTheme="minorAscii" w:cstheme="minorAscii"/>
                <w:b w:val="1"/>
                <w:bCs w:val="1"/>
                <w:i w:val="0"/>
                <w:iCs w:val="0"/>
                <w:caps w:val="1"/>
                <w:noProof w:val="0"/>
                <w:color w:val="auto"/>
                <w:sz w:val="22"/>
                <w:szCs w:val="22"/>
                <w:lang w:val="en-GB"/>
              </w:rPr>
              <w:t>UPDATE | NOVEMBER 3</w:t>
            </w:r>
          </w:p>
          <w:p w:rsidRPr="0075225B" w:rsidR="004B620D" w:rsidP="1A0E2A41" w:rsidRDefault="004B620D" w14:paraId="60E059E2" w14:textId="0E3F3B1A">
            <w:pPr>
              <w:spacing w:after="60"/>
              <w:ind/>
              <w:jc w:val="left"/>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1A0E2A41" w:rsidR="320C54D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New Covid-19 restrictions come into force nationwide from Thursday 5 November. This means that </w:t>
            </w:r>
            <w:r w:rsidRPr="1A0E2A41" w:rsidR="320C54DF">
              <w:rPr>
                <w:rFonts w:ascii="Calibri" w:hAnsi="Calibri" w:eastAsia="Calibri" w:cs="Calibri" w:asciiTheme="minorAscii" w:hAnsiTheme="minorAscii" w:eastAsiaTheme="minorAscii" w:cstheme="minorAscii"/>
                <w:b w:val="1"/>
                <w:bCs w:val="1"/>
                <w:i w:val="0"/>
                <w:iCs w:val="0"/>
                <w:noProof w:val="0"/>
                <w:color w:val="auto"/>
                <w:sz w:val="22"/>
                <w:szCs w:val="22"/>
                <w:lang w:val="en-GB"/>
              </w:rPr>
              <w:t>all Community Game activity* will be suspended</w:t>
            </w:r>
            <w:r w:rsidRPr="1A0E2A41" w:rsidR="320C54D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until at least Wednesday 2 December.</w:t>
            </w:r>
            <w:r w:rsidRPr="1A0E2A41" w:rsidR="116D0092">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r w:rsidRPr="1A0E2A41" w:rsidR="320C54DF">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The RFL remains in dialogue with the DCMS, leagues and competitions and will provide further clarification for ‘non-elite’ rugby league in England following the debate in the House of Commons tomorrow in due course. </w:t>
            </w:r>
            <w:r w:rsidRPr="1A0E2A41" w:rsidR="320C54DF">
              <w:rPr>
                <w:rFonts w:ascii="Calibri" w:hAnsi="Calibri" w:eastAsia="Calibri" w:cs="Calibri" w:asciiTheme="minorAscii" w:hAnsiTheme="minorAscii" w:eastAsiaTheme="minorAscii" w:cstheme="minorAscii"/>
                <w:b w:val="0"/>
                <w:bCs w:val="0"/>
                <w:i w:val="0"/>
                <w:iCs w:val="0"/>
                <w:noProof w:val="0"/>
                <w:color w:val="auto"/>
                <w:sz w:val="22"/>
                <w:szCs w:val="22"/>
                <w:lang w:val="en-GB"/>
              </w:rPr>
              <w:t>The UK Government has confirmed that school sport can continue as an exemption during this period; schools are advised to follow the guidelines shared by the Education team.</w:t>
            </w:r>
          </w:p>
          <w:p w:rsidRPr="0075225B" w:rsidR="004B620D" w:rsidP="1A0E2A41" w:rsidRDefault="004B620D" w14:paraId="69D53C62" w14:textId="63B6DAB8">
            <w:pPr>
              <w:pStyle w:val="Normal"/>
              <w:spacing w:after="60"/>
              <w:ind/>
              <w:jc w:val="left"/>
              <w:rPr>
                <w:rFonts w:ascii="Calibri" w:hAnsi="Calibri" w:eastAsia="Calibri" w:cs="Calibri" w:asciiTheme="minorAscii" w:hAnsiTheme="minorAscii" w:eastAsiaTheme="minorAscii" w:cstheme="minorAscii"/>
                <w:b w:val="0"/>
                <w:bCs w:val="0"/>
                <w:i w:val="0"/>
                <w:iCs w:val="0"/>
                <w:noProof w:val="0"/>
                <w:color w:val="3A3F40"/>
                <w:sz w:val="22"/>
                <w:szCs w:val="22"/>
                <w:lang w:val="en-GB"/>
              </w:rPr>
            </w:pPr>
          </w:p>
          <w:p w:rsidRPr="0075225B" w:rsidR="004B620D" w:rsidP="1A0E2A41" w:rsidRDefault="004B620D" w14:paraId="2CC4DDC0" w14:textId="68FA9225">
            <w:pPr>
              <w:pStyle w:val="Normal"/>
              <w:spacing w:after="60"/>
              <w:ind/>
              <w:jc w:val="left"/>
              <w:rPr>
                <w:rFonts w:ascii="Calibri" w:hAnsi="Calibri" w:eastAsia="Calibri" w:cs="Calibri" w:asciiTheme="minorAscii" w:hAnsiTheme="minorAscii" w:eastAsiaTheme="minorAscii" w:cstheme="minorAscii"/>
                <w:b w:val="0"/>
                <w:bCs w:val="0"/>
                <w:i w:val="0"/>
                <w:iCs w:val="0"/>
                <w:noProof w:val="0"/>
                <w:color w:val="FF0000"/>
                <w:sz w:val="22"/>
                <w:szCs w:val="22"/>
                <w:lang w:val="en-GB"/>
              </w:rPr>
            </w:pPr>
            <w:r w:rsidRPr="1A0E2A41" w:rsidR="1D3315A8">
              <w:rPr>
                <w:rFonts w:ascii="Calibri" w:hAnsi="Calibri" w:eastAsia="Calibri" w:cs="Calibri" w:asciiTheme="minorAscii" w:hAnsiTheme="minorAscii" w:eastAsiaTheme="minorAscii" w:cstheme="minorAscii"/>
                <w:b w:val="0"/>
                <w:bCs w:val="0"/>
                <w:i w:val="0"/>
                <w:iCs w:val="0"/>
                <w:noProof w:val="0"/>
                <w:color w:val="FF0000"/>
                <w:sz w:val="22"/>
                <w:szCs w:val="22"/>
                <w:lang w:val="en-GB"/>
              </w:rPr>
              <w:t>Rugby Union</w:t>
            </w:r>
          </w:p>
          <w:p w:rsidRPr="0075225B" w:rsidR="004B620D" w:rsidP="1A0E2A41" w:rsidRDefault="004B620D" w14:paraId="1C60CE1D" w14:textId="3958563E">
            <w:pPr>
              <w:pStyle w:val="Heading3"/>
              <w:rPr>
                <w:rFonts w:ascii="Calibri" w:hAnsi="Calibri" w:eastAsia="Calibri" w:cs="Calibri"/>
                <w:b w:val="0"/>
                <w:bCs w:val="0"/>
                <w:i w:val="0"/>
                <w:iCs w:val="0"/>
                <w:noProof w:val="0"/>
                <w:color w:val="auto"/>
                <w:sz w:val="22"/>
                <w:szCs w:val="22"/>
                <w:lang w:val="en-GB"/>
              </w:rPr>
            </w:pPr>
            <w:r w:rsidRPr="1A0E2A41" w:rsidR="196ED707">
              <w:rPr>
                <w:rFonts w:ascii="Calibri" w:hAnsi="Calibri" w:eastAsia="Calibri" w:cs="Calibri"/>
                <w:b w:val="0"/>
                <w:bCs w:val="0"/>
                <w:i w:val="0"/>
                <w:iCs w:val="0"/>
                <w:noProof w:val="0"/>
                <w:color w:val="auto"/>
                <w:sz w:val="22"/>
                <w:szCs w:val="22"/>
                <w:lang w:val="en-GB"/>
              </w:rPr>
              <w:t>Rugby in School, Colleges &amp; Universities</w:t>
            </w:r>
          </w:p>
          <w:p w:rsidRPr="0075225B" w:rsidR="004B620D" w:rsidP="1A0E2A41" w:rsidRDefault="004B620D" w14:paraId="44168C1B" w14:textId="053FC2B1">
            <w:pPr>
              <w:spacing w:after="60"/>
              <w:ind/>
              <w:jc w:val="left"/>
              <w:rPr>
                <w:rFonts w:ascii="Calibri" w:hAnsi="Calibri" w:eastAsia="Calibri" w:cs="Calibri"/>
                <w:b w:val="0"/>
                <w:bCs w:val="0"/>
                <w:i w:val="0"/>
                <w:iCs w:val="0"/>
                <w:noProof w:val="0"/>
                <w:color w:val="auto"/>
                <w:sz w:val="22"/>
                <w:szCs w:val="22"/>
                <w:lang w:val="en-GB"/>
              </w:rPr>
            </w:pPr>
            <w:r w:rsidRPr="1A0E2A41" w:rsidR="196ED707">
              <w:rPr>
                <w:rFonts w:ascii="Calibri" w:hAnsi="Calibri" w:eastAsia="Calibri" w:cs="Calibri"/>
                <w:b w:val="0"/>
                <w:bCs w:val="0"/>
                <w:i w:val="0"/>
                <w:iCs w:val="0"/>
                <w:noProof w:val="0"/>
                <w:color w:val="auto"/>
                <w:sz w:val="22"/>
                <w:szCs w:val="22"/>
                <w:lang w:val="en-GB"/>
              </w:rPr>
              <w:t>University rugby is subject to the same restrictions as our community clubs and will return to Stage A on the Return to Rugby Roadmap until Wednesday 2 December.</w:t>
            </w:r>
          </w:p>
          <w:p w:rsidRPr="0075225B" w:rsidR="004B620D" w:rsidP="1A0E2A41" w:rsidRDefault="004B620D" w14:paraId="4DE82D95" w14:textId="4D297137">
            <w:pPr>
              <w:spacing w:after="60"/>
              <w:ind/>
              <w:jc w:val="left"/>
              <w:rPr>
                <w:rFonts w:ascii="Calibri" w:hAnsi="Calibri" w:eastAsia="Calibri" w:cs="Calibri"/>
                <w:b w:val="0"/>
                <w:bCs w:val="0"/>
                <w:i w:val="0"/>
                <w:iCs w:val="0"/>
                <w:noProof w:val="0"/>
                <w:color w:val="auto"/>
                <w:sz w:val="22"/>
                <w:szCs w:val="22"/>
                <w:lang w:val="en-GB"/>
              </w:rPr>
            </w:pPr>
            <w:r w:rsidRPr="1A0E2A41" w:rsidR="196ED707">
              <w:rPr>
                <w:rFonts w:ascii="Calibri" w:hAnsi="Calibri" w:eastAsia="Calibri" w:cs="Calibri"/>
                <w:b w:val="0"/>
                <w:bCs w:val="0"/>
                <w:i w:val="0"/>
                <w:iCs w:val="0"/>
                <w:noProof w:val="0"/>
                <w:color w:val="auto"/>
                <w:sz w:val="22"/>
                <w:szCs w:val="22"/>
                <w:lang w:val="en-GB"/>
              </w:rPr>
              <w:t xml:space="preserve">Schools and colleges are able to play rugby but must follow the </w:t>
            </w:r>
            <w:hyperlink r:id="R2a94058ba0ce44ef">
              <w:r w:rsidRPr="1A0E2A41" w:rsidR="196ED707">
                <w:rPr>
                  <w:rStyle w:val="Hyperlink"/>
                  <w:rFonts w:ascii="Calibri" w:hAnsi="Calibri" w:eastAsia="Calibri" w:cs="Calibri"/>
                  <w:b w:val="0"/>
                  <w:bCs w:val="0"/>
                  <w:i w:val="0"/>
                  <w:iCs w:val="0"/>
                  <w:noProof w:val="0"/>
                  <w:color w:val="auto"/>
                  <w:sz w:val="22"/>
                  <w:szCs w:val="22"/>
                  <w:lang w:val="en-GB"/>
                </w:rPr>
                <w:t>DfE guidance</w:t>
              </w:r>
            </w:hyperlink>
            <w:r w:rsidRPr="1A0E2A41" w:rsidR="196ED707">
              <w:rPr>
                <w:rFonts w:ascii="Calibri" w:hAnsi="Calibri" w:eastAsia="Calibri" w:cs="Calibri"/>
                <w:b w:val="0"/>
                <w:bCs w:val="0"/>
                <w:i w:val="0"/>
                <w:iCs w:val="0"/>
                <w:noProof w:val="0"/>
                <w:color w:val="auto"/>
                <w:sz w:val="22"/>
                <w:szCs w:val="22"/>
                <w:lang w:val="en-GB"/>
              </w:rPr>
              <w:t xml:space="preserve"> for schools and further education settings.  Further clarification can be found </w:t>
            </w:r>
            <w:hyperlink r:id="R747e383f29a4471b">
              <w:r w:rsidRPr="1A0E2A41" w:rsidR="196ED707">
                <w:rPr>
                  <w:rStyle w:val="Hyperlink"/>
                  <w:rFonts w:ascii="Calibri" w:hAnsi="Calibri" w:eastAsia="Calibri" w:cs="Calibri"/>
                  <w:b w:val="0"/>
                  <w:bCs w:val="0"/>
                  <w:i w:val="0"/>
                  <w:iCs w:val="0"/>
                  <w:noProof w:val="0"/>
                  <w:color w:val="auto"/>
                  <w:sz w:val="22"/>
                  <w:szCs w:val="22"/>
                  <w:lang w:val="en-GB"/>
                </w:rPr>
                <w:t>here</w:t>
              </w:r>
            </w:hyperlink>
            <w:r w:rsidRPr="1A0E2A41" w:rsidR="196ED707">
              <w:rPr>
                <w:rFonts w:ascii="Calibri" w:hAnsi="Calibri" w:eastAsia="Calibri" w:cs="Calibri"/>
                <w:b w:val="0"/>
                <w:bCs w:val="0"/>
                <w:i w:val="0"/>
                <w:iCs w:val="0"/>
                <w:noProof w:val="0"/>
                <w:color w:val="auto"/>
                <w:sz w:val="22"/>
                <w:szCs w:val="22"/>
                <w:lang w:val="en-GB"/>
              </w:rPr>
              <w:t xml:space="preserve">. In summary, this is: </w:t>
            </w:r>
          </w:p>
          <w:p w:rsidRPr="0075225B" w:rsidR="004B620D" w:rsidP="1A0E2A41" w:rsidRDefault="004B620D" w14:paraId="35330272" w14:textId="1B44D163">
            <w:pPr>
              <w:pStyle w:val="ListParagraph"/>
              <w:numPr>
                <w:ilvl w:val="0"/>
                <w:numId w:val="2"/>
              </w:numPr>
              <w:spacing w:after="60"/>
              <w:ind/>
              <w:jc w:val="left"/>
              <w:rPr>
                <w:rFonts w:ascii="Calibri" w:hAnsi="Calibri" w:eastAsia="Calibri" w:cs="Calibri"/>
                <w:b w:val="0"/>
                <w:bCs w:val="0"/>
                <w:i w:val="0"/>
                <w:iCs w:val="0"/>
                <w:color w:val="000000" w:themeColor="text1" w:themeTint="FF" w:themeShade="FF"/>
                <w:sz w:val="22"/>
                <w:szCs w:val="22"/>
              </w:rPr>
            </w:pPr>
            <w:r w:rsidRPr="1A0E2A41" w:rsidR="196ED707">
              <w:rPr>
                <w:rFonts w:ascii="Calibri" w:hAnsi="Calibri" w:eastAsia="Calibri" w:cs="Calibri"/>
                <w:b w:val="0"/>
                <w:bCs w:val="0"/>
                <w:i w:val="0"/>
                <w:iCs w:val="0"/>
                <w:noProof w:val="0"/>
                <w:color w:val="auto"/>
                <w:sz w:val="22"/>
                <w:szCs w:val="22"/>
                <w:lang w:val="en-GB"/>
              </w:rPr>
              <w:t xml:space="preserve">Rugby can be played as part of the curriculum, </w:t>
            </w:r>
            <w:proofErr w:type="gramStart"/>
            <w:r w:rsidRPr="1A0E2A41" w:rsidR="196ED707">
              <w:rPr>
                <w:rFonts w:ascii="Calibri" w:hAnsi="Calibri" w:eastAsia="Calibri" w:cs="Calibri"/>
                <w:b w:val="0"/>
                <w:bCs w:val="0"/>
                <w:i w:val="0"/>
                <w:iCs w:val="0"/>
                <w:noProof w:val="0"/>
                <w:color w:val="auto"/>
                <w:sz w:val="22"/>
                <w:szCs w:val="22"/>
                <w:lang w:val="en-GB"/>
              </w:rPr>
              <w:t>i.e.</w:t>
            </w:r>
            <w:proofErr w:type="gramEnd"/>
            <w:r w:rsidRPr="1A0E2A41" w:rsidR="196ED707">
              <w:rPr>
                <w:rFonts w:ascii="Calibri" w:hAnsi="Calibri" w:eastAsia="Calibri" w:cs="Calibri"/>
                <w:b w:val="0"/>
                <w:bCs w:val="0"/>
                <w:i w:val="0"/>
                <w:iCs w:val="0"/>
                <w:noProof w:val="0"/>
                <w:color w:val="auto"/>
                <w:sz w:val="22"/>
                <w:szCs w:val="22"/>
                <w:lang w:val="en-GB"/>
              </w:rPr>
              <w:t xml:space="preserve"> in PE and games lessons, timetabled activity during the school day and as part of courses, such as BTEC Diplomas in Sport and GCSE/A-Level PE</w:t>
            </w:r>
          </w:p>
          <w:p w:rsidRPr="0075225B" w:rsidR="004B620D" w:rsidP="1A0E2A41" w:rsidRDefault="004B620D" w14:paraId="30A7C22A" w14:textId="2F101C24">
            <w:pPr>
              <w:pStyle w:val="ListParagraph"/>
              <w:numPr>
                <w:ilvl w:val="0"/>
                <w:numId w:val="2"/>
              </w:numPr>
              <w:spacing w:after="60"/>
              <w:ind/>
              <w:jc w:val="left"/>
              <w:rPr>
                <w:rFonts w:ascii="Calibri" w:hAnsi="Calibri" w:eastAsia="Calibri" w:cs="Calibri"/>
                <w:b w:val="0"/>
                <w:bCs w:val="0"/>
                <w:i w:val="0"/>
                <w:iCs w:val="0"/>
                <w:color w:val="000000" w:themeColor="text1" w:themeTint="FF" w:themeShade="FF"/>
                <w:sz w:val="22"/>
                <w:szCs w:val="22"/>
              </w:rPr>
            </w:pPr>
            <w:r w:rsidRPr="1A0E2A41" w:rsidR="196ED707">
              <w:rPr>
                <w:rFonts w:ascii="Calibri" w:hAnsi="Calibri" w:eastAsia="Calibri" w:cs="Calibri"/>
                <w:b w:val="0"/>
                <w:bCs w:val="0"/>
                <w:i w:val="0"/>
                <w:iCs w:val="0"/>
                <w:noProof w:val="0"/>
                <w:color w:val="auto"/>
                <w:sz w:val="22"/>
                <w:szCs w:val="22"/>
                <w:lang w:val="en-GB"/>
              </w:rPr>
              <w:t xml:space="preserve">No extra-curricular rugby clubs, training and activities (outside of the DfE guidance on childcare provision for parents) or inter-school/college matches are permitted </w:t>
            </w:r>
          </w:p>
          <w:p w:rsidRPr="0075225B" w:rsidR="004B620D" w:rsidP="1A0E2A41" w:rsidRDefault="004B620D" w14:paraId="752F090C" w14:textId="07061BCF">
            <w:pPr>
              <w:pStyle w:val="ListParagraph"/>
              <w:numPr>
                <w:ilvl w:val="0"/>
                <w:numId w:val="2"/>
              </w:numPr>
              <w:spacing w:after="60"/>
              <w:ind/>
              <w:jc w:val="left"/>
              <w:rPr>
                <w:rFonts w:ascii="Calibri" w:hAnsi="Calibri" w:eastAsia="Calibri" w:cs="Calibri"/>
                <w:b w:val="0"/>
                <w:bCs w:val="0"/>
                <w:i w:val="0"/>
                <w:iCs w:val="0"/>
                <w:color w:val="000000" w:themeColor="text1" w:themeTint="FF" w:themeShade="FF"/>
                <w:sz w:val="22"/>
                <w:szCs w:val="22"/>
              </w:rPr>
            </w:pPr>
            <w:r w:rsidRPr="1A0E2A41" w:rsidR="196ED707">
              <w:rPr>
                <w:rFonts w:ascii="Calibri" w:hAnsi="Calibri" w:eastAsia="Calibri" w:cs="Calibri"/>
                <w:b w:val="0"/>
                <w:bCs w:val="0"/>
                <w:i w:val="0"/>
                <w:iCs w:val="0"/>
                <w:noProof w:val="0"/>
                <w:color w:val="auto"/>
                <w:sz w:val="22"/>
                <w:szCs w:val="22"/>
                <w:lang w:val="en-GB"/>
              </w:rPr>
              <w:t xml:space="preserve">Activity must continue to be played to the RFU government-approved action plan, </w:t>
            </w:r>
            <w:proofErr w:type="gramStart"/>
            <w:r w:rsidRPr="1A0E2A41" w:rsidR="196ED707">
              <w:rPr>
                <w:rFonts w:ascii="Calibri" w:hAnsi="Calibri" w:eastAsia="Calibri" w:cs="Calibri"/>
                <w:b w:val="0"/>
                <w:bCs w:val="0"/>
                <w:i w:val="0"/>
                <w:iCs w:val="0"/>
                <w:noProof w:val="0"/>
                <w:color w:val="auto"/>
                <w:sz w:val="22"/>
                <w:szCs w:val="22"/>
                <w:lang w:val="en-GB"/>
              </w:rPr>
              <w:t>i.e.</w:t>
            </w:r>
            <w:proofErr w:type="gramEnd"/>
            <w:r w:rsidRPr="1A0E2A41" w:rsidR="196ED707">
              <w:rPr>
                <w:rFonts w:ascii="Calibri" w:hAnsi="Calibri" w:eastAsia="Calibri" w:cs="Calibri"/>
                <w:b w:val="0"/>
                <w:bCs w:val="0"/>
                <w:i w:val="0"/>
                <w:iCs w:val="0"/>
                <w:noProof w:val="0"/>
                <w:color w:val="auto"/>
                <w:sz w:val="22"/>
                <w:szCs w:val="22"/>
                <w:lang w:val="en-GB"/>
              </w:rPr>
              <w:t xml:space="preserve"> play the formats and follow off-field logistics as permitted before half term and lockdown (</w:t>
            </w:r>
            <w:hyperlink r:id="Rff717d8baaca49d6">
              <w:r w:rsidRPr="1A0E2A41" w:rsidR="196ED707">
                <w:rPr>
                  <w:rStyle w:val="Hyperlink"/>
                  <w:rFonts w:ascii="Calibri" w:hAnsi="Calibri" w:eastAsia="Calibri" w:cs="Calibri"/>
                  <w:b w:val="0"/>
                  <w:bCs w:val="0"/>
                  <w:i w:val="0"/>
                  <w:iCs w:val="0"/>
                  <w:noProof w:val="0"/>
                  <w:color w:val="auto"/>
                  <w:sz w:val="22"/>
                  <w:szCs w:val="22"/>
                  <w:lang w:val="en-GB"/>
                </w:rPr>
                <w:t>Ready4Rugby</w:t>
              </w:r>
            </w:hyperlink>
            <w:r w:rsidRPr="1A0E2A41" w:rsidR="196ED707">
              <w:rPr>
                <w:rFonts w:ascii="Calibri" w:hAnsi="Calibri" w:eastAsia="Calibri" w:cs="Calibri"/>
                <w:b w:val="0"/>
                <w:bCs w:val="0"/>
                <w:i w:val="0"/>
                <w:iCs w:val="0"/>
                <w:noProof w:val="0"/>
                <w:color w:val="auto"/>
                <w:sz w:val="22"/>
                <w:szCs w:val="22"/>
                <w:lang w:val="en-GB"/>
              </w:rPr>
              <w:t xml:space="preserve">, </w:t>
            </w:r>
            <w:hyperlink r:id="R75b6529280054d8f">
              <w:r w:rsidRPr="1A0E2A41" w:rsidR="196ED707">
                <w:rPr>
                  <w:rStyle w:val="Hyperlink"/>
                  <w:rFonts w:ascii="Calibri" w:hAnsi="Calibri" w:eastAsia="Calibri" w:cs="Calibri"/>
                  <w:b w:val="0"/>
                  <w:bCs w:val="0"/>
                  <w:i w:val="0"/>
                  <w:iCs w:val="0"/>
                  <w:noProof w:val="0"/>
                  <w:color w:val="auto"/>
                  <w:sz w:val="22"/>
                  <w:szCs w:val="22"/>
                  <w:lang w:val="en-GB"/>
                </w:rPr>
                <w:t>O2Touch</w:t>
              </w:r>
            </w:hyperlink>
            <w:r w:rsidRPr="1A0E2A41" w:rsidR="196ED707">
              <w:rPr>
                <w:rFonts w:ascii="Calibri" w:hAnsi="Calibri" w:eastAsia="Calibri" w:cs="Calibri"/>
                <w:b w:val="0"/>
                <w:bCs w:val="0"/>
                <w:i w:val="0"/>
                <w:iCs w:val="0"/>
                <w:noProof w:val="0"/>
                <w:color w:val="auto"/>
                <w:sz w:val="22"/>
                <w:szCs w:val="22"/>
                <w:lang w:val="en-GB"/>
              </w:rPr>
              <w:t xml:space="preserve"> and limited contact training in approved group sizes)</w:t>
            </w:r>
          </w:p>
          <w:p w:rsidRPr="0075225B" w:rsidR="004B620D" w:rsidP="1A0E2A41" w:rsidRDefault="004B620D" w14:paraId="27A4F069" w14:textId="75A0E3B9">
            <w:pPr>
              <w:spacing w:after="60"/>
              <w:ind/>
              <w:jc w:val="left"/>
              <w:rPr>
                <w:rFonts w:ascii="Calibri" w:hAnsi="Calibri" w:eastAsia="Calibri" w:cs="Calibri"/>
                <w:b w:val="0"/>
                <w:bCs w:val="0"/>
                <w:i w:val="0"/>
                <w:iCs w:val="0"/>
                <w:noProof w:val="0"/>
                <w:color w:val="auto"/>
                <w:sz w:val="22"/>
                <w:szCs w:val="22"/>
                <w:lang w:val="en-GB"/>
              </w:rPr>
            </w:pPr>
            <w:r w:rsidRPr="1A0E2A41" w:rsidR="196ED707">
              <w:rPr>
                <w:rFonts w:ascii="Calibri" w:hAnsi="Calibri" w:eastAsia="Calibri" w:cs="Calibri"/>
                <w:b w:val="0"/>
                <w:bCs w:val="0"/>
                <w:i w:val="0"/>
                <w:iCs w:val="0"/>
                <w:noProof w:val="0"/>
                <w:color w:val="auto"/>
                <w:sz w:val="22"/>
                <w:szCs w:val="22"/>
                <w:lang w:val="en-GB"/>
              </w:rPr>
              <w:t>We continue to encourage schools and colleges to provide rugby union for the health and wellbeing of their students during lockdown; in particular with community sport being unavailable. However, we also recognise that there are a large number of additional factors for Headteachers/Principals to consider and that it is ultimately their decision whether they can play in line with the government guidance.</w:t>
            </w:r>
          </w:p>
          <w:p w:rsidRPr="0075225B" w:rsidR="004B620D" w:rsidP="1A0E2A41" w:rsidRDefault="004B620D" w14:paraId="3148F372" w14:textId="1FF032A6">
            <w:pPr>
              <w:pStyle w:val="Normal"/>
              <w:spacing w:after="60"/>
              <w:ind w:left="19" w:hanging="15"/>
              <w:rPr>
                <w:rFonts w:ascii="Calibri" w:hAnsi="Calibri" w:eastAsia="Calibri" w:cs="Calibri" w:asciiTheme="minorAscii" w:hAnsiTheme="minorAscii" w:eastAsiaTheme="minorAscii" w:cstheme="minorAscii"/>
                <w:b w:val="0"/>
                <w:bCs w:val="0"/>
                <w:color w:val="FF0000"/>
                <w:sz w:val="22"/>
                <w:szCs w:val="22"/>
              </w:rPr>
            </w:pPr>
          </w:p>
        </w:tc>
        <w:tc>
          <w:tcPr>
            <w:tcW w:w="1843" w:type="dxa"/>
            <w:tcBorders>
              <w:left w:val="single" w:color="auto" w:sz="4" w:space="0"/>
            </w:tcBorders>
            <w:tcMar/>
          </w:tcPr>
          <w:p w:rsidRPr="0075225B" w:rsidR="00F66F50" w:rsidP="00F66F50" w:rsidRDefault="004D21FA" w14:paraId="56B029AA" w14:textId="2B0F7F8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Low</w:t>
            </w:r>
          </w:p>
        </w:tc>
      </w:tr>
      <w:tr w:rsidRPr="00347DD9" w:rsidR="00F66F50" w:rsidTr="1A0E2A41" w14:paraId="1E5EF466" w14:textId="77777777">
        <w:tc>
          <w:tcPr>
            <w:tcW w:w="567" w:type="dxa"/>
            <w:tcMar/>
          </w:tcPr>
          <w:p w:rsidRPr="0075225B" w:rsidR="00F66F50" w:rsidP="00F66F50" w:rsidRDefault="00F66F50" w14:paraId="5F86A547"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2</w:t>
            </w:r>
          </w:p>
        </w:tc>
        <w:tc>
          <w:tcPr>
            <w:tcW w:w="2551" w:type="dxa"/>
            <w:tcMar/>
          </w:tcPr>
          <w:p w:rsidRPr="0075225B" w:rsidR="00F66F50" w:rsidP="00F66F50" w:rsidRDefault="00F66F50" w14:paraId="4B7F70CE"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2126" w:type="dxa"/>
            <w:tcBorders>
              <w:right w:val="single" w:color="auto" w:sz="4" w:space="0"/>
            </w:tcBorders>
            <w:tcMar/>
          </w:tcPr>
          <w:p w:rsidRPr="0075225B" w:rsidR="00F66F50" w:rsidP="00F66F50" w:rsidRDefault="00F66F50" w14:paraId="73176AC5"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8223" w:type="dxa"/>
            <w:tcBorders>
              <w:left w:val="single" w:color="auto" w:sz="4" w:space="0"/>
              <w:bottom w:val="single" w:color="auto" w:sz="4" w:space="0"/>
              <w:right w:val="single" w:color="auto" w:sz="4" w:space="0"/>
            </w:tcBorders>
            <w:tcMar/>
          </w:tcPr>
          <w:p w:rsidRPr="0075225B" w:rsidR="00F66F50" w:rsidP="00F66F50" w:rsidRDefault="00893B86" w14:paraId="08021CE0"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b/>
                <w:sz w:val="22"/>
                <w:szCs w:val="22"/>
                <w:u w:val="single"/>
              </w:rPr>
            </w:pPr>
            <w:r w:rsidRPr="0075225B">
              <w:rPr>
                <w:rFonts w:asciiTheme="minorHAnsi" w:hAnsiTheme="minorHAnsi" w:cstheme="minorHAnsi"/>
                <w:b/>
                <w:sz w:val="22"/>
                <w:szCs w:val="22"/>
                <w:u w:val="single"/>
              </w:rPr>
              <w:t>Good Hand Hygiene</w:t>
            </w:r>
          </w:p>
          <w:p w:rsidRPr="0075225B" w:rsidR="00610058" w:rsidP="00610058" w:rsidRDefault="00610058" w14:paraId="17CB3BDB" w14:textId="51538915">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60"/>
              <w:rPr>
                <w:rFonts w:asciiTheme="minorHAnsi" w:hAnsiTheme="minorHAnsi" w:cstheme="minorHAnsi"/>
                <w:sz w:val="22"/>
                <w:szCs w:val="22"/>
              </w:rPr>
            </w:pPr>
            <w:r w:rsidRPr="0075225B">
              <w:rPr>
                <w:rFonts w:asciiTheme="minorHAnsi" w:hAnsiTheme="minorHAnsi" w:cstheme="minorHAnsi"/>
                <w:sz w:val="22"/>
                <w:szCs w:val="22"/>
              </w:rPr>
              <w:t xml:space="preserve">Hand </w:t>
            </w:r>
            <w:r w:rsidRPr="0075225B" w:rsidR="003E61E8">
              <w:rPr>
                <w:rFonts w:asciiTheme="minorHAnsi" w:hAnsiTheme="minorHAnsi" w:cstheme="minorHAnsi"/>
                <w:sz w:val="22"/>
                <w:szCs w:val="22"/>
              </w:rPr>
              <w:t xml:space="preserve">sanitisers </w:t>
            </w:r>
            <w:r w:rsidRPr="0075225B" w:rsidR="000B7CE6">
              <w:rPr>
                <w:rFonts w:asciiTheme="minorHAnsi" w:hAnsiTheme="minorHAnsi" w:cstheme="minorHAnsi"/>
                <w:sz w:val="22"/>
                <w:szCs w:val="22"/>
              </w:rPr>
              <w:t xml:space="preserve">over </w:t>
            </w:r>
            <w:r w:rsidRPr="0075225B" w:rsidR="003E61E8">
              <w:rPr>
                <w:rFonts w:asciiTheme="minorHAnsi" w:hAnsiTheme="minorHAnsi" w:cstheme="minorHAnsi"/>
                <w:sz w:val="22"/>
                <w:szCs w:val="22"/>
              </w:rPr>
              <w:t>60% Alcohol</w:t>
            </w:r>
            <w:r w:rsidRPr="0075225B" w:rsidR="004D21FA">
              <w:rPr>
                <w:rFonts w:asciiTheme="minorHAnsi" w:hAnsiTheme="minorHAnsi" w:cstheme="minorHAnsi"/>
                <w:sz w:val="22"/>
                <w:szCs w:val="22"/>
              </w:rPr>
              <w:t xml:space="preserve">, </w:t>
            </w:r>
            <w:r w:rsidRPr="0075225B">
              <w:rPr>
                <w:rFonts w:asciiTheme="minorHAnsi" w:hAnsiTheme="minorHAnsi" w:cstheme="minorHAnsi"/>
                <w:sz w:val="22"/>
                <w:szCs w:val="22"/>
              </w:rPr>
              <w:t xml:space="preserve">soap and water </w:t>
            </w:r>
            <w:r w:rsidRPr="0075225B" w:rsidR="004D21FA">
              <w:rPr>
                <w:rFonts w:asciiTheme="minorHAnsi" w:hAnsiTheme="minorHAnsi" w:cstheme="minorHAnsi"/>
                <w:sz w:val="22"/>
                <w:szCs w:val="22"/>
              </w:rPr>
              <w:t>are</w:t>
            </w:r>
            <w:r w:rsidRPr="0075225B">
              <w:rPr>
                <w:rFonts w:asciiTheme="minorHAnsi" w:hAnsiTheme="minorHAnsi" w:cstheme="minorHAnsi"/>
                <w:sz w:val="22"/>
                <w:szCs w:val="22"/>
              </w:rPr>
              <w:t xml:space="preserve"> provided in suitable locations throughout the building</w:t>
            </w:r>
          </w:p>
          <w:p w:rsidRPr="0075225B" w:rsidR="00610058" w:rsidP="00610058" w:rsidRDefault="00610058" w14:paraId="6AC4063D" w14:textId="65158AA9">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60"/>
              <w:rPr>
                <w:rFonts w:asciiTheme="minorHAnsi" w:hAnsiTheme="minorHAnsi" w:cstheme="minorHAnsi"/>
                <w:sz w:val="22"/>
                <w:szCs w:val="22"/>
              </w:rPr>
            </w:pPr>
            <w:r w:rsidRPr="0075225B">
              <w:rPr>
                <w:rFonts w:asciiTheme="minorHAnsi" w:hAnsiTheme="minorHAnsi" w:cstheme="minorHAnsi"/>
                <w:sz w:val="22"/>
                <w:szCs w:val="22"/>
              </w:rPr>
              <w:t xml:space="preserve">Staff must wash hands regularly and follow the </w:t>
            </w:r>
            <w:r w:rsidRPr="0075225B" w:rsidR="004D21FA">
              <w:rPr>
                <w:rFonts w:asciiTheme="minorHAnsi" w:hAnsiTheme="minorHAnsi" w:cstheme="minorHAnsi"/>
                <w:sz w:val="22"/>
                <w:szCs w:val="22"/>
              </w:rPr>
              <w:t xml:space="preserve">Schools </w:t>
            </w:r>
            <w:r w:rsidRPr="0075225B">
              <w:rPr>
                <w:rFonts w:asciiTheme="minorHAnsi" w:hAnsiTheme="minorHAnsi" w:cstheme="minorHAnsi"/>
                <w:sz w:val="22"/>
                <w:szCs w:val="22"/>
              </w:rPr>
              <w:t xml:space="preserve">Covid-19 </w:t>
            </w:r>
            <w:r w:rsidRPr="0075225B" w:rsidR="004D21FA">
              <w:rPr>
                <w:rFonts w:asciiTheme="minorHAnsi" w:hAnsiTheme="minorHAnsi" w:cstheme="minorHAnsi"/>
                <w:sz w:val="22"/>
                <w:szCs w:val="22"/>
              </w:rPr>
              <w:t>Building</w:t>
            </w:r>
            <w:r w:rsidRPr="0075225B">
              <w:rPr>
                <w:rFonts w:asciiTheme="minorHAnsi" w:hAnsiTheme="minorHAnsi" w:cstheme="minorHAnsi"/>
                <w:sz w:val="22"/>
                <w:szCs w:val="22"/>
              </w:rPr>
              <w:t xml:space="preserve"> Protocol when entering, using and leaving the building</w:t>
            </w:r>
          </w:p>
          <w:p w:rsidRPr="0075225B" w:rsidR="00610058" w:rsidP="00610058" w:rsidRDefault="00610058" w14:paraId="7D304F83" w14:textId="3221724D">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60"/>
              <w:rPr>
                <w:rFonts w:asciiTheme="minorHAnsi" w:hAnsiTheme="minorHAnsi" w:cstheme="minorHAnsi"/>
                <w:sz w:val="22"/>
                <w:szCs w:val="22"/>
              </w:rPr>
            </w:pPr>
            <w:r w:rsidRPr="0075225B">
              <w:rPr>
                <w:rFonts w:asciiTheme="minorHAnsi" w:hAnsiTheme="minorHAnsi" w:cstheme="minorHAnsi"/>
                <w:sz w:val="22"/>
                <w:szCs w:val="22"/>
              </w:rPr>
              <w:t>Teachers and Line Managers will monitor and encourage best behaviour.</w:t>
            </w:r>
          </w:p>
          <w:p w:rsidRPr="0075225B" w:rsidR="00610058" w:rsidP="00610058" w:rsidRDefault="00610058" w14:paraId="1BD62D20"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rPr>
            </w:pPr>
            <w:r w:rsidRPr="0075225B">
              <w:rPr>
                <w:rFonts w:asciiTheme="minorHAnsi" w:hAnsiTheme="minorHAnsi" w:cstheme="minorHAnsi"/>
                <w:sz w:val="22"/>
                <w:szCs w:val="22"/>
              </w:rPr>
              <w:t>Frequent checks will take place in classrooms and the office and all good and bad behaviour will be recorded to identify best behaviour and where there are behaviour issues.</w:t>
            </w:r>
          </w:p>
          <w:p w:rsidRPr="0075225B" w:rsidR="00610058" w:rsidP="1C313B5E" w:rsidRDefault="6D408A0C" w14:paraId="00842D14" w14:textId="7F7F3080">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bookmarkStart w:name="_Hlk40275835" w:id="1"/>
            <w:r w:rsidRPr="1C313B5E">
              <w:rPr>
                <w:rFonts w:asciiTheme="minorHAnsi" w:hAnsiTheme="minorHAnsi" w:cstheme="minorBidi"/>
                <w:sz w:val="22"/>
                <w:szCs w:val="22"/>
              </w:rPr>
              <w:t xml:space="preserve">Teachers ensure </w:t>
            </w:r>
            <w:r w:rsidRPr="1C313B5E" w:rsidR="4B961197">
              <w:rPr>
                <w:rFonts w:asciiTheme="minorHAnsi" w:hAnsiTheme="minorHAnsi" w:cstheme="minorBidi"/>
                <w:sz w:val="22"/>
                <w:szCs w:val="22"/>
              </w:rPr>
              <w:t>learners</w:t>
            </w:r>
            <w:r w:rsidRPr="1C313B5E" w:rsidR="392E4711">
              <w:rPr>
                <w:rFonts w:asciiTheme="minorHAnsi" w:hAnsiTheme="minorHAnsi" w:cstheme="minorBidi"/>
                <w:sz w:val="22"/>
                <w:szCs w:val="22"/>
              </w:rPr>
              <w:t xml:space="preserve"> wash</w:t>
            </w:r>
            <w:r w:rsidRPr="1C313B5E" w:rsidR="72E36FBA">
              <w:rPr>
                <w:rFonts w:asciiTheme="minorHAnsi" w:hAnsiTheme="minorHAnsi" w:cstheme="minorBidi"/>
                <w:sz w:val="22"/>
                <w:szCs w:val="22"/>
              </w:rPr>
              <w:t>/sanitise</w:t>
            </w:r>
            <w:r w:rsidRPr="1C313B5E" w:rsidR="392E4711">
              <w:rPr>
                <w:rFonts w:asciiTheme="minorHAnsi" w:hAnsiTheme="minorHAnsi" w:cstheme="minorBidi"/>
                <w:sz w:val="22"/>
                <w:szCs w:val="22"/>
              </w:rPr>
              <w:t xml:space="preserve"> their hands</w:t>
            </w:r>
            <w:r w:rsidRPr="1C313B5E">
              <w:rPr>
                <w:rFonts w:asciiTheme="minorHAnsi" w:hAnsiTheme="minorHAnsi" w:cstheme="minorBidi"/>
                <w:sz w:val="22"/>
                <w:szCs w:val="22"/>
              </w:rPr>
              <w:t xml:space="preserve"> regularly</w:t>
            </w:r>
            <w:r w:rsidRPr="1C313B5E" w:rsidR="3FA813AF">
              <w:rPr>
                <w:rFonts w:asciiTheme="minorHAnsi" w:hAnsiTheme="minorHAnsi" w:cstheme="minorBidi"/>
                <w:sz w:val="22"/>
                <w:szCs w:val="22"/>
              </w:rPr>
              <w:t xml:space="preserve">, </w:t>
            </w:r>
            <w:r w:rsidRPr="1C313B5E" w:rsidR="5DCC0719">
              <w:rPr>
                <w:rFonts w:asciiTheme="minorHAnsi" w:hAnsiTheme="minorHAnsi" w:cstheme="minorBidi"/>
                <w:sz w:val="22"/>
                <w:szCs w:val="22"/>
              </w:rPr>
              <w:t>when entering the classroom</w:t>
            </w:r>
            <w:r w:rsidRPr="1C313B5E" w:rsidR="6E583508">
              <w:rPr>
                <w:rFonts w:asciiTheme="minorHAnsi" w:hAnsiTheme="minorHAnsi" w:cstheme="minorBidi"/>
                <w:sz w:val="22"/>
                <w:szCs w:val="22"/>
              </w:rPr>
              <w:t>, at break or lunch</w:t>
            </w:r>
            <w:r w:rsidRPr="1C313B5E">
              <w:rPr>
                <w:rFonts w:asciiTheme="minorHAnsi" w:hAnsiTheme="minorHAnsi" w:cstheme="minorBidi"/>
                <w:sz w:val="22"/>
                <w:szCs w:val="22"/>
              </w:rPr>
              <w:t xml:space="preserve"> and </w:t>
            </w:r>
            <w:r w:rsidRPr="1C313B5E" w:rsidR="0E7AD6CE">
              <w:rPr>
                <w:rFonts w:asciiTheme="minorHAnsi" w:hAnsiTheme="minorHAnsi" w:cstheme="minorBidi"/>
                <w:sz w:val="22"/>
                <w:szCs w:val="22"/>
              </w:rPr>
              <w:t>on leaving the classroom.</w:t>
            </w:r>
          </w:p>
          <w:bookmarkEnd w:id="1"/>
          <w:p w:rsidRPr="0075225B" w:rsidR="006C4CB3" w:rsidP="00610058" w:rsidRDefault="006C4CB3" w14:paraId="0EAA89C7"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rPr>
            </w:pPr>
            <w:r w:rsidRPr="0075225B">
              <w:rPr>
                <w:rFonts w:asciiTheme="minorHAnsi" w:hAnsiTheme="minorHAnsi" w:cstheme="minorHAnsi"/>
                <w:sz w:val="22"/>
                <w:szCs w:val="22"/>
              </w:rPr>
              <w:t>Where handwashing facilities are not available close by, hand sanitiser will be provided</w:t>
            </w:r>
          </w:p>
          <w:p w:rsidRPr="0075225B" w:rsidR="006C4CB3" w:rsidP="00610058" w:rsidRDefault="006C4CB3" w14:paraId="71205BDF"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rPr>
            </w:pPr>
            <w:r w:rsidRPr="0075225B">
              <w:rPr>
                <w:rFonts w:asciiTheme="minorHAnsi" w:hAnsiTheme="minorHAnsi" w:cstheme="minorHAnsi"/>
                <w:sz w:val="22"/>
                <w:szCs w:val="22"/>
              </w:rPr>
              <w:t xml:space="preserve">Posters and monitoring of the children washing their hands will be in place </w:t>
            </w:r>
          </w:p>
          <w:p w:rsidRPr="0075225B" w:rsidR="00FA3B39" w:rsidP="1C313B5E" w:rsidRDefault="3270F50B" w14:paraId="646802E6" w14:textId="7FCB2E24">
            <w:pPr>
              <w:shd w:val="clear" w:color="auto" w:fill="FFFFFF" w:themeFill="background1"/>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75"/>
              <w:rPr>
                <w:rFonts w:asciiTheme="minorHAnsi" w:hAnsiTheme="minorHAnsi" w:cstheme="minorBidi"/>
                <w:color w:val="0B0C0C"/>
                <w:sz w:val="22"/>
                <w:szCs w:val="22"/>
                <w:shd w:val="clear" w:color="auto" w:fill="FFFFFF"/>
                <w:lang w:eastAsia="en-GB"/>
              </w:rPr>
            </w:pPr>
            <w:r w:rsidRPr="10C406BF">
              <w:rPr>
                <w:rFonts w:asciiTheme="minorHAnsi" w:hAnsiTheme="minorHAnsi" w:cstheme="minorBidi"/>
                <w:color w:val="0B0C0C"/>
                <w:sz w:val="22"/>
                <w:szCs w:val="22"/>
                <w:lang w:eastAsia="en-GB"/>
              </w:rPr>
              <w:t xml:space="preserve">All adults and children will </w:t>
            </w:r>
            <w:r w:rsidRPr="10C406BF" w:rsidR="23E18BA5">
              <w:rPr>
                <w:rFonts w:asciiTheme="minorHAnsi" w:hAnsiTheme="minorHAnsi" w:cstheme="minorBidi"/>
                <w:color w:val="0B0C0C"/>
                <w:sz w:val="22"/>
                <w:szCs w:val="22"/>
                <w:lang w:eastAsia="en-GB"/>
              </w:rPr>
              <w:t xml:space="preserve">clean their </w:t>
            </w:r>
            <w:r w:rsidRPr="10C406BF" w:rsidR="07EA4ECB">
              <w:rPr>
                <w:rFonts w:asciiTheme="minorHAnsi" w:hAnsiTheme="minorHAnsi" w:cstheme="minorBidi"/>
                <w:color w:val="0B0C0C"/>
                <w:sz w:val="22"/>
                <w:szCs w:val="22"/>
                <w:lang w:eastAsia="en-GB"/>
              </w:rPr>
              <w:t>hands-on</w:t>
            </w:r>
            <w:r w:rsidRPr="10C406BF" w:rsidR="23E18BA5">
              <w:rPr>
                <w:rFonts w:asciiTheme="minorHAnsi" w:hAnsiTheme="minorHAnsi" w:cstheme="minorBidi"/>
                <w:color w:val="0B0C0C"/>
                <w:sz w:val="22"/>
                <w:szCs w:val="22"/>
                <w:lang w:eastAsia="en-GB"/>
              </w:rPr>
              <w:t xml:space="preserve"> arrival at </w:t>
            </w:r>
            <w:r w:rsidRPr="10C406BF" w:rsidR="3F7EDF95">
              <w:rPr>
                <w:rFonts w:asciiTheme="minorHAnsi" w:hAnsiTheme="minorHAnsi" w:cstheme="minorBidi"/>
                <w:color w:val="0B0C0C"/>
                <w:sz w:val="22"/>
                <w:szCs w:val="22"/>
                <w:lang w:eastAsia="en-GB"/>
              </w:rPr>
              <w:t>college</w:t>
            </w:r>
            <w:r w:rsidRPr="10C406BF" w:rsidR="23E18BA5">
              <w:rPr>
                <w:rFonts w:asciiTheme="minorHAnsi" w:hAnsiTheme="minorHAnsi" w:cstheme="minorBidi"/>
                <w:color w:val="0B0C0C"/>
                <w:sz w:val="22"/>
                <w:szCs w:val="22"/>
                <w:lang w:eastAsia="en-GB"/>
              </w:rPr>
              <w:t>, before and after eating, and after sneezing or coughing</w:t>
            </w:r>
            <w:r w:rsidRPr="10C406BF">
              <w:rPr>
                <w:rFonts w:asciiTheme="minorHAnsi" w:hAnsiTheme="minorHAnsi" w:cstheme="minorBidi"/>
                <w:color w:val="0B0C0C"/>
                <w:sz w:val="22"/>
                <w:szCs w:val="22"/>
                <w:lang w:eastAsia="en-GB"/>
              </w:rPr>
              <w:t xml:space="preserve">, </w:t>
            </w:r>
            <w:r w:rsidRPr="10C406BF" w:rsidR="23E18BA5">
              <w:rPr>
                <w:rFonts w:asciiTheme="minorHAnsi" w:hAnsiTheme="minorHAnsi" w:cstheme="minorBidi"/>
                <w:color w:val="0B0C0C"/>
                <w:sz w:val="22"/>
                <w:szCs w:val="22"/>
                <w:lang w:eastAsia="en-GB"/>
              </w:rPr>
              <w:t>are encouraged not to touch their mouth, eyes and nose</w:t>
            </w:r>
            <w:r w:rsidRPr="10C406BF">
              <w:rPr>
                <w:rFonts w:asciiTheme="minorHAnsi" w:hAnsiTheme="minorHAnsi" w:cstheme="minorBidi"/>
                <w:color w:val="0B0C0C"/>
                <w:sz w:val="22"/>
                <w:szCs w:val="22"/>
                <w:lang w:eastAsia="en-GB"/>
              </w:rPr>
              <w:t xml:space="preserve"> and to </w:t>
            </w:r>
            <w:r w:rsidRPr="10C406BF" w:rsidR="23E18BA5">
              <w:rPr>
                <w:rFonts w:asciiTheme="minorHAnsi" w:hAnsiTheme="minorHAnsi" w:cstheme="minorBidi"/>
                <w:color w:val="0B0C0C"/>
                <w:sz w:val="22"/>
                <w:szCs w:val="22"/>
                <w:lang w:eastAsia="en-GB"/>
              </w:rPr>
              <w:t>use a tissue or elbow to cough or sneeze and use</w:t>
            </w:r>
            <w:r w:rsidRPr="10C406BF" w:rsidR="484BBFE1">
              <w:rPr>
                <w:rFonts w:asciiTheme="minorHAnsi" w:hAnsiTheme="minorHAnsi" w:cstheme="minorBidi"/>
                <w:color w:val="0B0C0C"/>
                <w:sz w:val="22"/>
                <w:szCs w:val="22"/>
                <w:lang w:eastAsia="en-GB"/>
              </w:rPr>
              <w:t xml:space="preserve"> lidded</w:t>
            </w:r>
            <w:r w:rsidRPr="10C406BF" w:rsidR="23E18BA5">
              <w:rPr>
                <w:rFonts w:asciiTheme="minorHAnsi" w:hAnsiTheme="minorHAnsi" w:cstheme="minorBidi"/>
                <w:color w:val="0B0C0C"/>
                <w:sz w:val="22"/>
                <w:szCs w:val="22"/>
                <w:lang w:eastAsia="en-GB"/>
              </w:rPr>
              <w:t xml:space="preserve"> bins for tissue waste (‘catch it, bin it, kill it’)</w:t>
            </w:r>
          </w:p>
        </w:tc>
        <w:tc>
          <w:tcPr>
            <w:tcW w:w="1843" w:type="dxa"/>
            <w:tcBorders>
              <w:left w:val="single" w:color="auto" w:sz="4" w:space="0"/>
            </w:tcBorders>
            <w:tcMar/>
          </w:tcPr>
          <w:p w:rsidRPr="0075225B" w:rsidR="00F66F50" w:rsidP="00F66F50" w:rsidRDefault="004D21FA" w14:paraId="05440ACC" w14:textId="4EEB89A9">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Medium</w:t>
            </w:r>
          </w:p>
        </w:tc>
      </w:tr>
      <w:tr w:rsidRPr="00347DD9" w:rsidR="00F66F50" w:rsidTr="1A0E2A41" w14:paraId="4F0BE04E" w14:textId="77777777">
        <w:tc>
          <w:tcPr>
            <w:tcW w:w="567" w:type="dxa"/>
            <w:tcMar/>
          </w:tcPr>
          <w:p w:rsidRPr="0075225B" w:rsidR="00F66F50" w:rsidP="00F66F50" w:rsidRDefault="00F66F50" w14:paraId="3BD2C10D"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3</w:t>
            </w:r>
          </w:p>
        </w:tc>
        <w:tc>
          <w:tcPr>
            <w:tcW w:w="2551" w:type="dxa"/>
            <w:tcMar/>
          </w:tcPr>
          <w:p w:rsidRPr="0075225B" w:rsidR="00F66F50" w:rsidP="00F66F50" w:rsidRDefault="00F66F50" w14:paraId="1F44DAF4"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2126" w:type="dxa"/>
            <w:tcMar/>
          </w:tcPr>
          <w:p w:rsidRPr="0075225B" w:rsidR="00F66F50" w:rsidP="00F66F50" w:rsidRDefault="00F66F50" w14:paraId="2F908434"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8223" w:type="dxa"/>
            <w:tcBorders>
              <w:top w:val="single" w:color="auto" w:sz="4" w:space="0"/>
            </w:tcBorders>
            <w:shd w:val="clear" w:color="auto" w:fill="FFFFFF" w:themeFill="background1"/>
            <w:tcMar/>
          </w:tcPr>
          <w:p w:rsidRPr="0075225B" w:rsidR="00893B86" w:rsidP="00893B86" w:rsidRDefault="00893B86" w14:paraId="73AEC110" w14:textId="77777777">
            <w:pPr>
              <w:spacing w:after="60"/>
              <w:ind w:left="299" w:hanging="299"/>
              <w:rPr>
                <w:rFonts w:asciiTheme="minorHAnsi" w:hAnsiTheme="minorHAnsi" w:cstheme="minorHAnsi"/>
                <w:bCs/>
                <w:sz w:val="22"/>
                <w:szCs w:val="22"/>
              </w:rPr>
            </w:pPr>
            <w:r w:rsidRPr="0075225B">
              <w:rPr>
                <w:rFonts w:asciiTheme="minorHAnsi" w:hAnsiTheme="minorHAnsi" w:cstheme="minorHAnsi"/>
                <w:b/>
                <w:sz w:val="22"/>
                <w:szCs w:val="22"/>
                <w:u w:val="single"/>
              </w:rPr>
              <w:t>Cleaning</w:t>
            </w:r>
          </w:p>
          <w:p w:rsidRPr="0075225B" w:rsidR="008260C4" w:rsidP="1C313B5E" w:rsidRDefault="67E7514A" w14:paraId="1F19B27F" w14:textId="26DA4B3A">
            <w:pPr>
              <w:spacing w:after="60"/>
              <w:ind w:left="19" w:hanging="19"/>
              <w:rPr>
                <w:rFonts w:asciiTheme="minorHAnsi" w:hAnsiTheme="minorHAnsi" w:cstheme="minorBidi"/>
                <w:sz w:val="22"/>
                <w:szCs w:val="22"/>
              </w:rPr>
            </w:pPr>
            <w:r w:rsidRPr="10C406BF">
              <w:rPr>
                <w:rFonts w:asciiTheme="minorHAnsi" w:hAnsiTheme="minorHAnsi" w:cstheme="minorBidi"/>
                <w:sz w:val="22"/>
                <w:szCs w:val="22"/>
              </w:rPr>
              <w:t>The cleaning regime has been reviewed and adapted to ensure regular cleaning throughout the day of all contact surfaces e.g</w:t>
            </w:r>
            <w:r w:rsidRPr="10C406BF" w:rsidR="63233AC8">
              <w:rPr>
                <w:rFonts w:asciiTheme="minorHAnsi" w:hAnsiTheme="minorHAnsi" w:cstheme="minorBidi"/>
                <w:sz w:val="22"/>
                <w:szCs w:val="22"/>
              </w:rPr>
              <w:t>.</w:t>
            </w:r>
            <w:r w:rsidRPr="10C406BF">
              <w:rPr>
                <w:rFonts w:asciiTheme="minorHAnsi" w:hAnsiTheme="minorHAnsi" w:cstheme="minorBidi"/>
                <w:sz w:val="22"/>
                <w:szCs w:val="22"/>
              </w:rPr>
              <w:t xml:space="preserve"> classroom desks,</w:t>
            </w:r>
            <w:r w:rsidRPr="10C406BF" w:rsidR="6A194301">
              <w:rPr>
                <w:rFonts w:asciiTheme="minorHAnsi" w:hAnsiTheme="minorHAnsi" w:cstheme="minorBidi"/>
                <w:sz w:val="22"/>
                <w:szCs w:val="22"/>
              </w:rPr>
              <w:t xml:space="preserve"> IT equipment and</w:t>
            </w:r>
            <w:r w:rsidRPr="10C406BF">
              <w:rPr>
                <w:rFonts w:asciiTheme="minorHAnsi" w:hAnsiTheme="minorHAnsi" w:cstheme="minorBidi"/>
                <w:sz w:val="22"/>
                <w:szCs w:val="22"/>
              </w:rPr>
              <w:t xml:space="preserve"> </w:t>
            </w:r>
            <w:r w:rsidRPr="10C406BF" w:rsidR="74368C4F">
              <w:rPr>
                <w:rFonts w:asciiTheme="minorHAnsi" w:hAnsiTheme="minorHAnsi" w:cstheme="minorBidi"/>
                <w:sz w:val="22"/>
                <w:szCs w:val="22"/>
              </w:rPr>
              <w:t>sports</w:t>
            </w:r>
            <w:r w:rsidRPr="10C406BF">
              <w:rPr>
                <w:rFonts w:asciiTheme="minorHAnsi" w:hAnsiTheme="minorHAnsi" w:cstheme="minorBidi"/>
                <w:sz w:val="22"/>
                <w:szCs w:val="22"/>
              </w:rPr>
              <w:t xml:space="preserve"> equipment</w:t>
            </w:r>
            <w:r w:rsidRPr="10C406BF" w:rsidR="3BB41978">
              <w:rPr>
                <w:rFonts w:asciiTheme="minorHAnsi" w:hAnsiTheme="minorHAnsi" w:cstheme="minorBidi"/>
                <w:sz w:val="22"/>
                <w:szCs w:val="22"/>
              </w:rPr>
              <w:t>.</w:t>
            </w:r>
          </w:p>
          <w:p w:rsidR="10C406BF" w:rsidP="10C406BF" w:rsidRDefault="10C406BF" w14:paraId="31176FDD" w14:textId="247D8292">
            <w:pPr>
              <w:spacing w:after="60"/>
              <w:ind w:left="19" w:hanging="19"/>
              <w:rPr>
                <w:rFonts w:asciiTheme="minorHAnsi" w:hAnsiTheme="minorHAnsi" w:cstheme="minorBidi"/>
                <w:sz w:val="22"/>
                <w:szCs w:val="22"/>
              </w:rPr>
            </w:pPr>
          </w:p>
          <w:p w:rsidR="438D2B52" w:rsidP="10C406BF" w:rsidRDefault="438D2B52" w14:paraId="7B023800" w14:textId="6FF2ED4E">
            <w:pPr>
              <w:spacing w:after="60"/>
              <w:ind w:left="19" w:hanging="19"/>
              <w:rPr>
                <w:rFonts w:asciiTheme="minorHAnsi" w:hAnsiTheme="minorHAnsi" w:cstheme="minorBidi"/>
                <w:sz w:val="22"/>
                <w:szCs w:val="22"/>
              </w:rPr>
            </w:pPr>
            <w:r w:rsidRPr="10C406BF">
              <w:rPr>
                <w:rFonts w:asciiTheme="minorHAnsi" w:hAnsiTheme="minorHAnsi" w:cstheme="minorBidi"/>
                <w:sz w:val="22"/>
                <w:szCs w:val="22"/>
              </w:rPr>
              <w:t>SCORE- All four classrooms will be cleaned once a day</w:t>
            </w:r>
            <w:r w:rsidRPr="10C406BF" w:rsidR="00DF9B06">
              <w:rPr>
                <w:rFonts w:asciiTheme="minorHAnsi" w:hAnsiTheme="minorHAnsi" w:cstheme="minorBidi"/>
                <w:sz w:val="22"/>
                <w:szCs w:val="22"/>
              </w:rPr>
              <w:t>-before learners</w:t>
            </w:r>
            <w:r w:rsidRPr="10C406BF" w:rsidR="62A279CF">
              <w:rPr>
                <w:rFonts w:asciiTheme="minorHAnsi" w:hAnsiTheme="minorHAnsi" w:cstheme="minorBidi"/>
                <w:sz w:val="22"/>
                <w:szCs w:val="22"/>
              </w:rPr>
              <w:t xml:space="preserve"> enter</w:t>
            </w:r>
            <w:r w:rsidRPr="10C406BF">
              <w:rPr>
                <w:rFonts w:asciiTheme="minorHAnsi" w:hAnsiTheme="minorHAnsi" w:cstheme="minorBidi"/>
                <w:sz w:val="22"/>
                <w:szCs w:val="22"/>
              </w:rPr>
              <w:t>.</w:t>
            </w:r>
          </w:p>
          <w:p w:rsidR="10C406BF" w:rsidP="10C406BF" w:rsidRDefault="10C406BF" w14:paraId="498123BB" w14:textId="74976B06">
            <w:pPr>
              <w:spacing w:after="60"/>
              <w:ind w:left="19" w:hanging="19"/>
              <w:rPr>
                <w:rFonts w:asciiTheme="minorHAnsi" w:hAnsiTheme="minorHAnsi" w:cstheme="minorBidi"/>
                <w:sz w:val="22"/>
                <w:szCs w:val="22"/>
              </w:rPr>
            </w:pPr>
          </w:p>
          <w:p w:rsidR="447C2901" w:rsidP="10C406BF" w:rsidRDefault="447C2901" w14:paraId="7C9C8496" w14:textId="19503B7E">
            <w:pPr>
              <w:spacing w:after="60"/>
              <w:ind w:left="19" w:hanging="19"/>
              <w:rPr>
                <w:rFonts w:asciiTheme="minorHAnsi" w:hAnsiTheme="minorHAnsi" w:cstheme="minorBidi"/>
                <w:sz w:val="22"/>
                <w:szCs w:val="22"/>
              </w:rPr>
            </w:pPr>
            <w:r w:rsidRPr="10C406BF">
              <w:rPr>
                <w:rFonts w:asciiTheme="minorHAnsi" w:hAnsiTheme="minorHAnsi" w:cstheme="minorBidi"/>
                <w:sz w:val="22"/>
                <w:szCs w:val="22"/>
              </w:rPr>
              <w:t>LOEC-5</w:t>
            </w:r>
            <w:r w:rsidRPr="10C406BF">
              <w:rPr>
                <w:rFonts w:asciiTheme="minorHAnsi" w:hAnsiTheme="minorHAnsi" w:cstheme="minorBidi"/>
                <w:sz w:val="22"/>
                <w:szCs w:val="22"/>
                <w:vertAlign w:val="superscript"/>
              </w:rPr>
              <w:t>th</w:t>
            </w:r>
            <w:r w:rsidRPr="10C406BF">
              <w:rPr>
                <w:rFonts w:asciiTheme="minorHAnsi" w:hAnsiTheme="minorHAnsi" w:cstheme="minorBidi"/>
                <w:sz w:val="22"/>
                <w:szCs w:val="22"/>
              </w:rPr>
              <w:t xml:space="preserve"> Floor-LOFC-</w:t>
            </w:r>
            <w:r w:rsidRPr="10C406BF" w:rsidR="07E969B0">
              <w:rPr>
                <w:rFonts w:asciiTheme="minorHAnsi" w:hAnsiTheme="minorHAnsi" w:cstheme="minorBidi"/>
                <w:sz w:val="22"/>
                <w:szCs w:val="22"/>
              </w:rPr>
              <w:t>The room will be cleaned daily.</w:t>
            </w:r>
            <w:r w:rsidRPr="10C406BF" w:rsidR="39324EC9">
              <w:rPr>
                <w:rFonts w:asciiTheme="minorHAnsi" w:hAnsiTheme="minorHAnsi" w:cstheme="minorBidi"/>
                <w:sz w:val="22"/>
                <w:szCs w:val="22"/>
              </w:rPr>
              <w:t xml:space="preserve"> </w:t>
            </w:r>
            <w:r w:rsidRPr="10C406BF">
              <w:rPr>
                <w:rFonts w:asciiTheme="minorHAnsi" w:hAnsiTheme="minorHAnsi" w:cstheme="minorBidi"/>
                <w:sz w:val="22"/>
                <w:szCs w:val="22"/>
              </w:rPr>
              <w:t xml:space="preserve">A checklist will be provided for the room </w:t>
            </w:r>
            <w:r w:rsidRPr="10C406BF" w:rsidR="48458C94">
              <w:rPr>
                <w:rFonts w:asciiTheme="minorHAnsi" w:hAnsiTheme="minorHAnsi" w:cstheme="minorBidi"/>
                <w:sz w:val="22"/>
                <w:szCs w:val="22"/>
              </w:rPr>
              <w:t xml:space="preserve">and toilets </w:t>
            </w:r>
            <w:r w:rsidRPr="10C406BF">
              <w:rPr>
                <w:rFonts w:asciiTheme="minorHAnsi" w:hAnsiTheme="minorHAnsi" w:cstheme="minorBidi"/>
                <w:sz w:val="22"/>
                <w:szCs w:val="22"/>
              </w:rPr>
              <w:t>to show what has been cleaned and when.</w:t>
            </w:r>
          </w:p>
          <w:p w:rsidR="10C406BF" w:rsidP="10C406BF" w:rsidRDefault="10C406BF" w14:paraId="1BE01FA8" w14:textId="4A343220">
            <w:pPr>
              <w:spacing w:after="60"/>
              <w:ind w:left="19" w:hanging="19"/>
              <w:rPr>
                <w:rFonts w:asciiTheme="minorHAnsi" w:hAnsiTheme="minorHAnsi" w:cstheme="minorBidi"/>
                <w:sz w:val="22"/>
                <w:szCs w:val="22"/>
              </w:rPr>
            </w:pPr>
          </w:p>
          <w:p w:rsidRPr="0075225B" w:rsidR="004B620D" w:rsidP="1C313B5E" w:rsidRDefault="67E7514A" w14:paraId="4CB349CC" w14:textId="39C01DC6">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0C406BF">
              <w:rPr>
                <w:rFonts w:asciiTheme="minorHAnsi" w:hAnsiTheme="minorHAnsi" w:cstheme="minorBidi"/>
                <w:sz w:val="22"/>
                <w:szCs w:val="22"/>
              </w:rPr>
              <w:t>Staff must clear classrooms and office desks and any nearby surface</w:t>
            </w:r>
            <w:r w:rsidRPr="10C406BF" w:rsidR="55C50ADC">
              <w:rPr>
                <w:rFonts w:asciiTheme="minorHAnsi" w:hAnsiTheme="minorHAnsi" w:cstheme="minorBidi"/>
                <w:sz w:val="22"/>
                <w:szCs w:val="22"/>
              </w:rPr>
              <w:t>s</w:t>
            </w:r>
            <w:r w:rsidRPr="10C406BF">
              <w:rPr>
                <w:rFonts w:asciiTheme="minorHAnsi" w:hAnsiTheme="minorHAnsi" w:cstheme="minorBidi"/>
                <w:sz w:val="22"/>
                <w:szCs w:val="22"/>
              </w:rPr>
              <w:t xml:space="preserve"> at the end of the day to allow easy access by cleaners for them to be effectively cleane</w:t>
            </w:r>
            <w:r w:rsidRPr="10C406BF" w:rsidR="5BD61E76">
              <w:rPr>
                <w:rFonts w:asciiTheme="minorHAnsi" w:hAnsiTheme="minorHAnsi" w:cstheme="minorBidi"/>
                <w:sz w:val="22"/>
                <w:szCs w:val="22"/>
              </w:rPr>
              <w:t>d</w:t>
            </w:r>
            <w:r w:rsidRPr="10C406BF" w:rsidR="250C8EF7">
              <w:rPr>
                <w:rFonts w:asciiTheme="minorHAnsi" w:hAnsiTheme="minorHAnsi" w:cstheme="minorBidi"/>
                <w:sz w:val="22"/>
                <w:szCs w:val="22"/>
              </w:rPr>
              <w:t>.</w:t>
            </w:r>
          </w:p>
          <w:p w:rsidRPr="0075225B" w:rsidR="00FA3B39" w:rsidP="1C313B5E" w:rsidRDefault="484BBFE1" w14:paraId="1F687133" w14:textId="43846A1F">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sz w:val="22"/>
                <w:szCs w:val="22"/>
              </w:rPr>
              <w:t>Lidded t</w:t>
            </w:r>
            <w:r w:rsidRPr="1C313B5E" w:rsidR="3270F50B">
              <w:rPr>
                <w:rFonts w:asciiTheme="minorHAnsi" w:hAnsiTheme="minorHAnsi" w:cstheme="minorBidi"/>
                <w:sz w:val="22"/>
                <w:szCs w:val="22"/>
              </w:rPr>
              <w:t>issue bins will be regularly emptied throughout the day</w:t>
            </w:r>
            <w:r w:rsidRPr="1C313B5E">
              <w:rPr>
                <w:rFonts w:asciiTheme="minorHAnsi" w:hAnsiTheme="minorHAnsi" w:cstheme="minorBidi"/>
                <w:sz w:val="22"/>
                <w:szCs w:val="22"/>
              </w:rPr>
              <w:t>, with the rubbish double bagged</w:t>
            </w:r>
            <w:r w:rsidRPr="1C313B5E" w:rsidR="32910937">
              <w:rPr>
                <w:rFonts w:asciiTheme="minorHAnsi" w:hAnsiTheme="minorHAnsi" w:cstheme="minorBidi"/>
                <w:sz w:val="22"/>
                <w:szCs w:val="22"/>
              </w:rPr>
              <w:t>.</w:t>
            </w:r>
          </w:p>
          <w:p w:rsidRPr="0075225B" w:rsidR="00FA3B39" w:rsidP="1C313B5E" w:rsidRDefault="3270F50B" w14:paraId="3B0AEAB2" w14:textId="39DDB6F9">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sz w:val="22"/>
                <w:szCs w:val="22"/>
              </w:rPr>
              <w:t>Tables must be cleaned after each group of children leaves the area</w:t>
            </w:r>
            <w:r w:rsidRPr="1C313B5E" w:rsidR="3B24FC54">
              <w:rPr>
                <w:rFonts w:asciiTheme="minorHAnsi" w:hAnsiTheme="minorHAnsi" w:cstheme="minorBidi"/>
                <w:sz w:val="22"/>
                <w:szCs w:val="22"/>
              </w:rPr>
              <w:t>.</w:t>
            </w:r>
          </w:p>
          <w:p w:rsidRPr="0075225B" w:rsidR="003E61E8" w:rsidP="1C313B5E" w:rsidRDefault="236239D7" w14:paraId="6551B26B" w14:textId="1E7ADD7E">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sz w:val="22"/>
                <w:szCs w:val="22"/>
              </w:rPr>
              <w:t>Regular supervision of cleaning throughout the day</w:t>
            </w:r>
            <w:r w:rsidRPr="1C313B5E" w:rsidR="7E22A706">
              <w:rPr>
                <w:rFonts w:asciiTheme="minorHAnsi" w:hAnsiTheme="minorHAnsi" w:cstheme="minorBidi"/>
                <w:sz w:val="22"/>
                <w:szCs w:val="22"/>
              </w:rPr>
              <w:t>.</w:t>
            </w:r>
          </w:p>
          <w:p w:rsidRPr="0075225B" w:rsidR="003E61E8" w:rsidP="1C313B5E" w:rsidRDefault="236239D7" w14:paraId="67D05F6A" w14:textId="0DD0939F">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sz w:val="22"/>
                <w:szCs w:val="22"/>
              </w:rPr>
              <w:t>Cleaners have a checklist for each area to show which surfaces have been cleaned and at what time</w:t>
            </w:r>
            <w:r w:rsidRPr="1C313B5E" w:rsidR="0F934492">
              <w:rPr>
                <w:rFonts w:asciiTheme="minorHAnsi" w:hAnsiTheme="minorHAnsi" w:cstheme="minorBidi"/>
                <w:sz w:val="22"/>
                <w:szCs w:val="22"/>
              </w:rPr>
              <w:t>.</w:t>
            </w:r>
          </w:p>
          <w:p w:rsidRPr="0075225B" w:rsidR="00531148" w:rsidP="00625274" w:rsidRDefault="00531148" w14:paraId="15C5BF4A" w14:textId="77777777">
            <w:pPr>
              <w:pStyle w:val="Header"/>
              <w:shd w:val="clear" w:color="auto" w:fill="FFFFFF" w:themeFill="background1"/>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bCs/>
                <w:color w:val="FF0000"/>
                <w:sz w:val="22"/>
                <w:szCs w:val="22"/>
              </w:rPr>
            </w:pPr>
            <w:r w:rsidRPr="0075225B">
              <w:rPr>
                <w:rFonts w:asciiTheme="minorHAnsi" w:hAnsiTheme="minorHAnsi" w:cstheme="minorHAnsi"/>
                <w:bCs/>
                <w:color w:val="FF0000"/>
                <w:sz w:val="22"/>
                <w:szCs w:val="22"/>
              </w:rPr>
              <w:t>Teachers</w:t>
            </w:r>
          </w:p>
          <w:p w:rsidRPr="0075225B" w:rsidR="00531148" w:rsidP="1C313B5E" w:rsidRDefault="7D9FD3E8" w14:paraId="562C9642" w14:textId="403B93EF">
            <w:pPr>
              <w:pStyle w:val="Header"/>
              <w:shd w:val="clear" w:color="auto" w:fill="FFFFFF" w:themeFill="background1"/>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C313B5E">
              <w:rPr>
                <w:rFonts w:asciiTheme="minorHAnsi" w:hAnsiTheme="minorHAnsi" w:cstheme="minorBidi"/>
                <w:sz w:val="22"/>
                <w:szCs w:val="22"/>
                <w:shd w:val="clear" w:color="auto" w:fill="FFFFFF" w:themeFill="background1"/>
              </w:rPr>
              <w:t xml:space="preserve">Must clean their hands and surfaces before and after handling </w:t>
            </w:r>
            <w:r w:rsidRPr="1C313B5E" w:rsidR="200F591F">
              <w:rPr>
                <w:rFonts w:asciiTheme="minorHAnsi" w:hAnsiTheme="minorHAnsi" w:cstheme="minorBidi"/>
                <w:sz w:val="22"/>
                <w:szCs w:val="22"/>
                <w:shd w:val="clear" w:color="auto" w:fill="FFFFFF" w:themeFill="background1"/>
              </w:rPr>
              <w:t xml:space="preserve">anything the learners have touched and </w:t>
            </w:r>
            <w:r w:rsidRPr="1C313B5E" w:rsidR="11F6F3AA">
              <w:rPr>
                <w:rFonts w:asciiTheme="minorHAnsi" w:hAnsiTheme="minorHAnsi" w:cstheme="minorBidi"/>
                <w:sz w:val="22"/>
                <w:szCs w:val="22"/>
                <w:shd w:val="clear" w:color="auto" w:fill="FFFFFF" w:themeFill="background1"/>
              </w:rPr>
              <w:t>been given</w:t>
            </w:r>
            <w:r w:rsidRPr="1C313B5E" w:rsidR="200F591F">
              <w:rPr>
                <w:rFonts w:asciiTheme="minorHAnsi" w:hAnsiTheme="minorHAnsi" w:cstheme="minorBidi"/>
                <w:sz w:val="22"/>
                <w:szCs w:val="22"/>
                <w:shd w:val="clear" w:color="auto" w:fill="FFFFFF" w:themeFill="background1"/>
              </w:rPr>
              <w:t>.</w:t>
            </w:r>
          </w:p>
        </w:tc>
        <w:tc>
          <w:tcPr>
            <w:tcW w:w="1843" w:type="dxa"/>
            <w:tcMar/>
          </w:tcPr>
          <w:p w:rsidRPr="0075225B" w:rsidR="00F66F50" w:rsidP="00F66F50" w:rsidRDefault="003E61E8" w14:paraId="078D33E1" w14:textId="1DD14229">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Low</w:t>
            </w:r>
          </w:p>
        </w:tc>
      </w:tr>
      <w:tr w:rsidRPr="00347DD9" w:rsidR="00F66F50" w:rsidTr="1A0E2A41" w14:paraId="5AFDFAB3" w14:textId="77777777">
        <w:tc>
          <w:tcPr>
            <w:tcW w:w="567" w:type="dxa"/>
            <w:tcMar/>
          </w:tcPr>
          <w:p w:rsidRPr="0075225B" w:rsidR="00F66F50" w:rsidP="00F66F50" w:rsidRDefault="00F66F50" w14:paraId="15A8F890"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4</w:t>
            </w:r>
          </w:p>
        </w:tc>
        <w:tc>
          <w:tcPr>
            <w:tcW w:w="2551" w:type="dxa"/>
            <w:tcMar/>
          </w:tcPr>
          <w:p w:rsidRPr="0075225B" w:rsidR="00F66F50" w:rsidP="00F66F50" w:rsidRDefault="00F66F50" w14:paraId="0E547931"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2126" w:type="dxa"/>
            <w:tcMar/>
          </w:tcPr>
          <w:p w:rsidRPr="0075225B" w:rsidR="00F66F50" w:rsidP="00F66F50" w:rsidRDefault="00F66F50" w14:paraId="59BA0E36"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8223" w:type="dxa"/>
            <w:tcMar/>
          </w:tcPr>
          <w:p w:rsidRPr="0075225B" w:rsidR="00893B86" w:rsidP="00893B86" w:rsidRDefault="00893B86" w14:paraId="4EE3EA96" w14:textId="77777777">
            <w:pPr>
              <w:spacing w:after="60"/>
              <w:ind w:left="299" w:hanging="299"/>
              <w:rPr>
                <w:rFonts w:asciiTheme="minorHAnsi" w:hAnsiTheme="minorHAnsi" w:cstheme="minorHAnsi"/>
                <w:b/>
                <w:sz w:val="22"/>
                <w:szCs w:val="22"/>
                <w:u w:val="single"/>
              </w:rPr>
            </w:pPr>
            <w:r w:rsidRPr="0075225B">
              <w:rPr>
                <w:rFonts w:asciiTheme="minorHAnsi" w:hAnsiTheme="minorHAnsi" w:cstheme="minorHAnsi"/>
                <w:b/>
                <w:sz w:val="22"/>
                <w:szCs w:val="22"/>
                <w:u w:val="single"/>
              </w:rPr>
              <w:t>Social Distancing</w:t>
            </w:r>
          </w:p>
          <w:p w:rsidRPr="0075225B" w:rsidR="00893B86" w:rsidP="00893B86" w:rsidRDefault="00893B86" w14:paraId="7BCA1C5A" w14:textId="47BD96F4">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color w:val="FF0000"/>
                <w:sz w:val="22"/>
                <w:szCs w:val="22"/>
                <w:shd w:val="clear" w:color="000000" w:fill="FFFFFF"/>
              </w:rPr>
            </w:pPr>
            <w:r w:rsidRPr="0075225B">
              <w:rPr>
                <w:rFonts w:asciiTheme="minorHAnsi" w:hAnsiTheme="minorHAnsi" w:cstheme="minorHAnsi"/>
                <w:color w:val="FF0000"/>
                <w:sz w:val="22"/>
                <w:szCs w:val="22"/>
                <w:shd w:val="clear" w:color="000000" w:fill="FFFFFF"/>
              </w:rPr>
              <w:t xml:space="preserve">Office Space and Staff </w:t>
            </w:r>
          </w:p>
          <w:p w:rsidRPr="0075225B" w:rsidR="009A4C11" w:rsidP="1C313B5E" w:rsidRDefault="2769DBAA" w14:paraId="63C96A5D" w14:textId="6C65A240">
            <w:pPr>
              <w:spacing w:after="60"/>
              <w:ind w:left="24" w:hanging="24"/>
              <w:rPr>
                <w:rFonts w:asciiTheme="minorHAnsi" w:hAnsiTheme="minorHAnsi" w:cstheme="minorBidi"/>
                <w:sz w:val="22"/>
                <w:szCs w:val="22"/>
              </w:rPr>
            </w:pPr>
            <w:r w:rsidRPr="1C313B5E">
              <w:rPr>
                <w:rFonts w:asciiTheme="minorHAnsi" w:hAnsiTheme="minorHAnsi" w:cstheme="minorBidi"/>
                <w:sz w:val="22"/>
                <w:szCs w:val="22"/>
              </w:rPr>
              <w:t xml:space="preserve">The number of staff allowed in each office has been determined and allocated dependant on floor space, to enable </w:t>
            </w:r>
            <w:r w:rsidRPr="1C313B5E" w:rsidR="339CE28E">
              <w:rPr>
                <w:rFonts w:asciiTheme="minorHAnsi" w:hAnsiTheme="minorHAnsi" w:cstheme="minorBidi"/>
                <w:sz w:val="22"/>
                <w:szCs w:val="22"/>
              </w:rPr>
              <w:t>LOT</w:t>
            </w:r>
            <w:r w:rsidRPr="1C313B5E">
              <w:rPr>
                <w:rFonts w:asciiTheme="minorHAnsi" w:hAnsiTheme="minorHAnsi" w:cstheme="minorBidi"/>
                <w:sz w:val="22"/>
                <w:szCs w:val="22"/>
              </w:rPr>
              <w:t xml:space="preserve"> to provide services as effectively as possible.</w:t>
            </w:r>
          </w:p>
          <w:p w:rsidRPr="0075225B" w:rsidR="009A4C11" w:rsidP="1C313B5E" w:rsidRDefault="2769DBAA" w14:paraId="41025CA2" w14:textId="6DC226EA">
            <w:pPr>
              <w:spacing w:after="60"/>
              <w:ind w:left="24" w:hanging="24"/>
              <w:rPr>
                <w:rFonts w:asciiTheme="minorHAnsi" w:hAnsiTheme="minorHAnsi" w:cstheme="minorBidi"/>
                <w:sz w:val="22"/>
                <w:szCs w:val="22"/>
              </w:rPr>
            </w:pPr>
            <w:r w:rsidRPr="1C313B5E">
              <w:rPr>
                <w:rFonts w:asciiTheme="minorHAnsi" w:hAnsiTheme="minorHAnsi" w:cstheme="minorBidi"/>
                <w:sz w:val="22"/>
                <w:szCs w:val="22"/>
              </w:rPr>
              <w:t>Where insufficient space to enable all staff in the office</w:t>
            </w:r>
            <w:r w:rsidRPr="1C313B5E" w:rsidR="236239D7">
              <w:rPr>
                <w:rFonts w:asciiTheme="minorHAnsi" w:hAnsiTheme="minorHAnsi" w:cstheme="minorBidi"/>
                <w:sz w:val="22"/>
                <w:szCs w:val="22"/>
              </w:rPr>
              <w:t>,</w:t>
            </w:r>
            <w:r w:rsidRPr="1C313B5E">
              <w:rPr>
                <w:rFonts w:asciiTheme="minorHAnsi" w:hAnsiTheme="minorHAnsi" w:cstheme="minorBidi"/>
                <w:sz w:val="22"/>
                <w:szCs w:val="22"/>
              </w:rPr>
              <w:t xml:space="preserve"> and where possible</w:t>
            </w:r>
            <w:r w:rsidRPr="1C313B5E" w:rsidR="236239D7">
              <w:rPr>
                <w:rFonts w:asciiTheme="minorHAnsi" w:hAnsiTheme="minorHAnsi" w:cstheme="minorBidi"/>
                <w:sz w:val="22"/>
                <w:szCs w:val="22"/>
              </w:rPr>
              <w:t>,</w:t>
            </w:r>
            <w:r w:rsidRPr="1C313B5E">
              <w:rPr>
                <w:rFonts w:asciiTheme="minorHAnsi" w:hAnsiTheme="minorHAnsi" w:cstheme="minorBidi"/>
                <w:sz w:val="22"/>
                <w:szCs w:val="22"/>
              </w:rPr>
              <w:t xml:space="preserve"> a rota for attendance has been developed, whilst ensuring staff in high risk categories are kept safe or reassigned to safer work</w:t>
            </w:r>
            <w:r w:rsidRPr="1C313B5E" w:rsidR="4B981542">
              <w:rPr>
                <w:rFonts w:asciiTheme="minorHAnsi" w:hAnsiTheme="minorHAnsi" w:cstheme="minorBidi"/>
                <w:sz w:val="22"/>
                <w:szCs w:val="22"/>
              </w:rPr>
              <w:t>.</w:t>
            </w:r>
          </w:p>
          <w:p w:rsidRPr="0075225B" w:rsidR="009A4C11" w:rsidP="1C313B5E" w:rsidRDefault="4B981542" w14:paraId="12A88D71" w14:textId="758209AB">
            <w:pPr>
              <w:spacing w:after="60"/>
              <w:ind w:left="24" w:hanging="24"/>
              <w:rPr>
                <w:rFonts w:asciiTheme="minorHAnsi" w:hAnsiTheme="minorHAnsi" w:cstheme="minorBidi"/>
                <w:sz w:val="22"/>
                <w:szCs w:val="22"/>
              </w:rPr>
            </w:pPr>
            <w:r w:rsidRPr="10C406BF">
              <w:rPr>
                <w:rFonts w:asciiTheme="minorHAnsi" w:hAnsiTheme="minorHAnsi" w:cstheme="minorBidi"/>
                <w:sz w:val="22"/>
                <w:szCs w:val="22"/>
              </w:rPr>
              <w:t xml:space="preserve">If </w:t>
            </w:r>
            <w:r w:rsidRPr="10C406BF" w:rsidR="1577A9C1">
              <w:rPr>
                <w:rFonts w:asciiTheme="minorHAnsi" w:hAnsiTheme="minorHAnsi" w:cstheme="minorBidi"/>
                <w:sz w:val="22"/>
                <w:szCs w:val="22"/>
              </w:rPr>
              <w:t>possible,</w:t>
            </w:r>
            <w:r w:rsidRPr="10C406BF">
              <w:rPr>
                <w:rFonts w:asciiTheme="minorHAnsi" w:hAnsiTheme="minorHAnsi" w:cstheme="minorBidi"/>
                <w:sz w:val="22"/>
                <w:szCs w:val="22"/>
              </w:rPr>
              <w:t xml:space="preserve"> m</w:t>
            </w:r>
            <w:r w:rsidRPr="10C406BF" w:rsidR="2769DBAA">
              <w:rPr>
                <w:rFonts w:asciiTheme="minorHAnsi" w:hAnsiTheme="minorHAnsi" w:cstheme="minorBidi"/>
                <w:sz w:val="22"/>
                <w:szCs w:val="22"/>
              </w:rPr>
              <w:t>eetings will take place using Teams</w:t>
            </w:r>
            <w:r w:rsidRPr="10C406BF" w:rsidR="236239D7">
              <w:rPr>
                <w:rFonts w:asciiTheme="minorHAnsi" w:hAnsiTheme="minorHAnsi" w:cstheme="minorBidi"/>
                <w:sz w:val="22"/>
                <w:szCs w:val="22"/>
              </w:rPr>
              <w:t>,</w:t>
            </w:r>
            <w:r w:rsidRPr="10C406BF" w:rsidR="2769DBAA">
              <w:rPr>
                <w:rFonts w:asciiTheme="minorHAnsi" w:hAnsiTheme="minorHAnsi" w:cstheme="minorBidi"/>
                <w:sz w:val="22"/>
                <w:szCs w:val="22"/>
              </w:rPr>
              <w:t xml:space="preserve"> or with staff maintaining the social distancing requirements.  Where face to face meetings will be kept as short as practicable and where possible to under 15 minutes.</w:t>
            </w:r>
          </w:p>
          <w:p w:rsidRPr="0075225B" w:rsidR="009A4C11" w:rsidP="009A4C11" w:rsidRDefault="009A4C11" w14:paraId="6746F2AD" w14:textId="77777777">
            <w:pPr>
              <w:spacing w:after="60"/>
              <w:ind w:left="24" w:hanging="24"/>
              <w:rPr>
                <w:rFonts w:asciiTheme="minorHAnsi" w:hAnsiTheme="minorHAnsi" w:cstheme="minorHAnsi"/>
                <w:sz w:val="22"/>
                <w:szCs w:val="22"/>
              </w:rPr>
            </w:pPr>
            <w:r w:rsidRPr="0075225B">
              <w:rPr>
                <w:rFonts w:asciiTheme="minorHAnsi" w:hAnsiTheme="minorHAnsi" w:cstheme="minorHAnsi"/>
                <w:sz w:val="22"/>
                <w:szCs w:val="22"/>
              </w:rPr>
              <w:t>Shared spaces like lifts, meeting rooms, toilets and kitchens have signs indicating maximum occupancy numbers, Toilets have signage to advise “in use” or “available”.</w:t>
            </w:r>
          </w:p>
          <w:p w:rsidRPr="0075225B" w:rsidR="009A4C11" w:rsidP="009A4C11" w:rsidRDefault="009A4C11" w14:paraId="27D8D3C1" w14:textId="7C91C3B6">
            <w:pPr>
              <w:spacing w:after="60"/>
              <w:ind w:left="24" w:hanging="24"/>
              <w:rPr>
                <w:rFonts w:asciiTheme="minorHAnsi" w:hAnsiTheme="minorHAnsi" w:cstheme="minorHAnsi"/>
                <w:sz w:val="22"/>
                <w:szCs w:val="22"/>
              </w:rPr>
            </w:pPr>
            <w:r w:rsidRPr="0075225B">
              <w:rPr>
                <w:rFonts w:asciiTheme="minorHAnsi" w:hAnsiTheme="minorHAnsi" w:cstheme="minorHAnsi"/>
                <w:sz w:val="22"/>
                <w:szCs w:val="22"/>
              </w:rPr>
              <w:t xml:space="preserve">Staff are encouraged to take a walk at lunchtime to get a change of scenery, as </w:t>
            </w:r>
            <w:r w:rsidRPr="0075225B" w:rsidR="00A66C48">
              <w:rPr>
                <w:rFonts w:asciiTheme="minorHAnsi" w:hAnsiTheme="minorHAnsi" w:cstheme="minorHAnsi"/>
                <w:sz w:val="22"/>
                <w:szCs w:val="22"/>
              </w:rPr>
              <w:t>staff</w:t>
            </w:r>
            <w:r w:rsidRPr="0075225B">
              <w:rPr>
                <w:rFonts w:asciiTheme="minorHAnsi" w:hAnsiTheme="minorHAnsi" w:cstheme="minorHAnsi"/>
                <w:sz w:val="22"/>
                <w:szCs w:val="22"/>
              </w:rPr>
              <w:t xml:space="preserve"> areas are</w:t>
            </w:r>
            <w:r w:rsidRPr="0075225B" w:rsidR="00A66C48">
              <w:rPr>
                <w:rFonts w:asciiTheme="minorHAnsi" w:hAnsiTheme="minorHAnsi" w:cstheme="minorHAnsi"/>
                <w:sz w:val="22"/>
                <w:szCs w:val="22"/>
              </w:rPr>
              <w:t xml:space="preserve"> likely to be used for other work/will have reduced capacity</w:t>
            </w:r>
            <w:r w:rsidRPr="0075225B">
              <w:rPr>
                <w:rFonts w:asciiTheme="minorHAnsi" w:hAnsiTheme="minorHAnsi" w:cstheme="minorHAnsi"/>
                <w:sz w:val="22"/>
                <w:szCs w:val="22"/>
              </w:rPr>
              <w:t>.</w:t>
            </w:r>
          </w:p>
          <w:p w:rsidRPr="0075225B" w:rsidR="009A4C11" w:rsidP="009A4C11" w:rsidRDefault="2769DBAA" w14:paraId="44406516" w14:textId="24DA70E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60"/>
              <w:rPr>
                <w:rFonts w:asciiTheme="minorHAnsi" w:hAnsiTheme="minorHAnsi" w:cstheme="minorHAnsi"/>
                <w:sz w:val="22"/>
                <w:szCs w:val="22"/>
              </w:rPr>
            </w:pPr>
            <w:r w:rsidRPr="1C313B5E">
              <w:rPr>
                <w:rFonts w:asciiTheme="minorHAnsi" w:hAnsiTheme="minorHAnsi" w:cstheme="minorBidi"/>
                <w:sz w:val="22"/>
                <w:szCs w:val="22"/>
              </w:rPr>
              <w:t xml:space="preserve">Staff must follow the </w:t>
            </w:r>
            <w:r w:rsidRPr="1C313B5E" w:rsidR="1EA876A4">
              <w:rPr>
                <w:rFonts w:asciiTheme="minorHAnsi" w:hAnsiTheme="minorHAnsi" w:cstheme="minorBidi"/>
                <w:sz w:val="22"/>
                <w:szCs w:val="22"/>
              </w:rPr>
              <w:t>school p</w:t>
            </w:r>
            <w:r w:rsidRPr="1C313B5E">
              <w:rPr>
                <w:rFonts w:asciiTheme="minorHAnsi" w:hAnsiTheme="minorHAnsi" w:cstheme="minorBidi"/>
                <w:sz w:val="22"/>
                <w:szCs w:val="22"/>
              </w:rPr>
              <w:t>rotocol when entering, using and leaving the building</w:t>
            </w:r>
            <w:r w:rsidRPr="1C313B5E" w:rsidR="1EA876A4">
              <w:rPr>
                <w:rFonts w:asciiTheme="minorHAnsi" w:hAnsiTheme="minorHAnsi" w:cstheme="minorBidi"/>
                <w:sz w:val="22"/>
                <w:szCs w:val="22"/>
              </w:rPr>
              <w:t xml:space="preserve"> – </w:t>
            </w:r>
            <w:proofErr w:type="spellStart"/>
            <w:r w:rsidRPr="1C313B5E" w:rsidR="1EA876A4">
              <w:rPr>
                <w:rFonts w:asciiTheme="minorHAnsi" w:hAnsiTheme="minorHAnsi" w:cstheme="minorBidi"/>
                <w:sz w:val="22"/>
                <w:szCs w:val="22"/>
              </w:rPr>
              <w:t>eg</w:t>
            </w:r>
            <w:proofErr w:type="spellEnd"/>
            <w:r w:rsidRPr="1C313B5E" w:rsidR="1EA876A4">
              <w:rPr>
                <w:rFonts w:asciiTheme="minorHAnsi" w:hAnsiTheme="minorHAnsi" w:cstheme="minorBidi"/>
                <w:sz w:val="22"/>
                <w:szCs w:val="22"/>
              </w:rPr>
              <w:t xml:space="preserve"> hand washing</w:t>
            </w:r>
          </w:p>
          <w:p w:rsidRPr="0075225B" w:rsidR="006C4CB3" w:rsidP="1C313B5E" w:rsidRDefault="23E18BA5" w14:paraId="06DAAEB2" w14:textId="395D44C3">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FF0000"/>
                <w:sz w:val="22"/>
                <w:szCs w:val="22"/>
                <w:shd w:val="clear" w:color="000000" w:fill="FFFFFF"/>
              </w:rPr>
            </w:pPr>
            <w:r w:rsidRPr="1C313B5E">
              <w:rPr>
                <w:rFonts w:asciiTheme="minorHAnsi" w:hAnsiTheme="minorHAnsi" w:cstheme="minorBidi"/>
                <w:sz w:val="22"/>
                <w:szCs w:val="22"/>
              </w:rPr>
              <w:t>The same Teacher/</w:t>
            </w:r>
            <w:r w:rsidRPr="1C313B5E" w:rsidR="703E2D6B">
              <w:rPr>
                <w:rFonts w:asciiTheme="minorHAnsi" w:hAnsiTheme="minorHAnsi" w:cstheme="minorBidi"/>
                <w:sz w:val="22"/>
                <w:szCs w:val="22"/>
              </w:rPr>
              <w:t>Learning Support</w:t>
            </w:r>
            <w:r w:rsidRPr="1C313B5E">
              <w:rPr>
                <w:rFonts w:asciiTheme="minorHAnsi" w:hAnsiTheme="minorHAnsi" w:cstheme="minorBidi"/>
                <w:sz w:val="22"/>
                <w:szCs w:val="22"/>
              </w:rPr>
              <w:t xml:space="preserve"> Assistant</w:t>
            </w:r>
            <w:r w:rsidRPr="1C313B5E" w:rsidR="5EE73991">
              <w:rPr>
                <w:rFonts w:asciiTheme="minorHAnsi" w:hAnsiTheme="minorHAnsi" w:cstheme="minorBidi"/>
                <w:sz w:val="22"/>
                <w:szCs w:val="22"/>
              </w:rPr>
              <w:t>/Mentor</w:t>
            </w:r>
            <w:r w:rsidRPr="1C313B5E">
              <w:rPr>
                <w:rFonts w:asciiTheme="minorHAnsi" w:hAnsiTheme="minorHAnsi" w:cstheme="minorBidi"/>
                <w:sz w:val="22"/>
                <w:szCs w:val="22"/>
              </w:rPr>
              <w:t xml:space="preserve"> will be assigned to each group and </w:t>
            </w:r>
            <w:r w:rsidRPr="1C313B5E">
              <w:rPr>
                <w:rFonts w:asciiTheme="minorHAnsi" w:hAnsiTheme="minorHAnsi" w:cstheme="minorBidi"/>
                <w:color w:val="0B0C0C"/>
                <w:sz w:val="22"/>
                <w:szCs w:val="22"/>
                <w:shd w:val="clear" w:color="auto" w:fill="FFFFFF"/>
              </w:rPr>
              <w:t>as far as possible, these stay the same during the day and on subsequent days</w:t>
            </w:r>
            <w:r w:rsidRPr="1C313B5E" w:rsidR="24FBC109">
              <w:rPr>
                <w:rFonts w:asciiTheme="minorHAnsi" w:hAnsiTheme="minorHAnsi" w:cstheme="minorBidi"/>
                <w:color w:val="0B0C0C"/>
                <w:sz w:val="22"/>
                <w:szCs w:val="22"/>
                <w:shd w:val="clear" w:color="auto" w:fill="FFFFFF"/>
              </w:rPr>
              <w:t>.</w:t>
            </w:r>
          </w:p>
          <w:p w:rsidRPr="0075225B" w:rsidR="00510C10" w:rsidP="1C313B5E" w:rsidRDefault="7B7848FE" w14:paraId="3FD3C5B1" w14:textId="03A92CA5">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FF0000"/>
                <w:sz w:val="22"/>
                <w:szCs w:val="22"/>
              </w:rPr>
            </w:pPr>
            <w:r w:rsidRPr="1C313B5E">
              <w:rPr>
                <w:rFonts w:asciiTheme="minorHAnsi" w:hAnsiTheme="minorHAnsi" w:cstheme="minorBidi"/>
                <w:color w:val="FF0000"/>
                <w:sz w:val="22"/>
                <w:szCs w:val="22"/>
                <w:shd w:val="clear" w:color="000000" w:fill="FFFFFF"/>
              </w:rPr>
              <w:t>Classrooms</w:t>
            </w:r>
          </w:p>
          <w:p w:rsidRPr="0075225B" w:rsidR="00510C10" w:rsidP="1C313B5E" w:rsidRDefault="2C0CA713" w14:paraId="3B9DEB97" w14:textId="729F1D58">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rPr>
            </w:pPr>
            <w:r w:rsidRPr="1C313B5E">
              <w:rPr>
                <w:rFonts w:asciiTheme="minorHAnsi" w:hAnsiTheme="minorHAnsi" w:cstheme="minorBidi"/>
                <w:sz w:val="22"/>
                <w:szCs w:val="22"/>
              </w:rPr>
              <w:t>Classes will be organised so that larger groups will be attributed to the larger classrooms and the following capacity for each room:</w:t>
            </w:r>
          </w:p>
          <w:p w:rsidRPr="0075225B" w:rsidR="00510C10" w:rsidP="02E2D0CC" w:rsidRDefault="2C0CA713" w14:paraId="4F4D1476" w14:textId="2D799275">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Calibri" w:hAnsi="Calibri" w:cs="" w:asciiTheme="minorAscii" w:hAnsiTheme="minorAscii" w:cstheme="minorBidi"/>
                <w:color w:val="0B0C0C"/>
                <w:sz w:val="22"/>
                <w:szCs w:val="22"/>
              </w:rPr>
            </w:pPr>
            <w:r w:rsidRPr="02E2D0CC" w:rsidR="2C0CA713">
              <w:rPr>
                <w:rFonts w:ascii="Calibri" w:hAnsi="Calibri" w:cs="" w:asciiTheme="minorAscii" w:hAnsiTheme="minorAscii" w:cstheme="minorBidi"/>
                <w:sz w:val="22"/>
                <w:szCs w:val="22"/>
              </w:rPr>
              <w:t>LOEC-2</w:t>
            </w:r>
            <w:r w:rsidRPr="02E2D0CC" w:rsidR="614E987A">
              <w:rPr>
                <w:rFonts w:ascii="Calibri" w:hAnsi="Calibri" w:cs="" w:asciiTheme="minorAscii" w:hAnsiTheme="minorAscii" w:cstheme="minorBidi"/>
                <w:sz w:val="22"/>
                <w:szCs w:val="22"/>
              </w:rPr>
              <w:t>4</w:t>
            </w:r>
            <w:r w:rsidRPr="02E2D0CC" w:rsidR="2C0CA713">
              <w:rPr>
                <w:rFonts w:ascii="Calibri" w:hAnsi="Calibri" w:cs="" w:asciiTheme="minorAscii" w:hAnsiTheme="minorAscii" w:cstheme="minorBidi"/>
                <w:sz w:val="22"/>
                <w:szCs w:val="22"/>
              </w:rPr>
              <w:t xml:space="preserve"> learners</w:t>
            </w:r>
          </w:p>
          <w:p w:rsidRPr="0075225B" w:rsidR="00510C10" w:rsidP="1C313B5E" w:rsidRDefault="2C0CA713" w14:paraId="0A25B338" w14:textId="4FC6E8A5">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rPr>
            </w:pPr>
            <w:r w:rsidRPr="1C313B5E">
              <w:rPr>
                <w:rFonts w:asciiTheme="minorHAnsi" w:hAnsiTheme="minorHAnsi" w:cstheme="minorBidi"/>
                <w:sz w:val="22"/>
                <w:szCs w:val="22"/>
              </w:rPr>
              <w:t>LOEC 2-20 learners</w:t>
            </w:r>
          </w:p>
          <w:p w:rsidRPr="0075225B" w:rsidR="00510C10" w:rsidP="1C313B5E" w:rsidRDefault="2C0CA713" w14:paraId="65192EA7" w14:textId="3E2A38CD">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rPr>
            </w:pPr>
            <w:r w:rsidRPr="1C313B5E">
              <w:rPr>
                <w:rFonts w:asciiTheme="minorHAnsi" w:hAnsiTheme="minorHAnsi" w:cstheme="minorBidi"/>
                <w:sz w:val="22"/>
                <w:szCs w:val="22"/>
              </w:rPr>
              <w:t>LOEC 3-20 learners</w:t>
            </w:r>
          </w:p>
          <w:p w:rsidRPr="0075225B" w:rsidR="00510C10" w:rsidP="1C313B5E" w:rsidRDefault="2C0CA713" w14:paraId="39F1A692" w14:textId="45D464AC">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rPr>
            </w:pPr>
            <w:r w:rsidRPr="1C313B5E">
              <w:rPr>
                <w:rFonts w:asciiTheme="minorHAnsi" w:hAnsiTheme="minorHAnsi" w:cstheme="minorBidi"/>
                <w:sz w:val="22"/>
                <w:szCs w:val="22"/>
              </w:rPr>
              <w:t>LOEC 4-16 learners</w:t>
            </w:r>
          </w:p>
          <w:p w:rsidRPr="0075225B" w:rsidR="00510C10" w:rsidP="1C313B5E" w:rsidRDefault="2C0CA713" w14:paraId="7A7CB760" w14:textId="792BEE22">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shd w:val="clear" w:color="auto" w:fill="FFFFFF"/>
              </w:rPr>
            </w:pPr>
            <w:r w:rsidRPr="1C313B5E">
              <w:rPr>
                <w:rFonts w:asciiTheme="minorHAnsi" w:hAnsiTheme="minorHAnsi" w:cstheme="minorBidi"/>
                <w:sz w:val="22"/>
                <w:szCs w:val="22"/>
              </w:rPr>
              <w:t>Ofiice-5 learners</w:t>
            </w:r>
          </w:p>
          <w:p w:rsidRPr="0075225B" w:rsidR="00A66C48" w:rsidP="1C313B5E" w:rsidRDefault="1EA876A4" w14:paraId="6AA2375F" w14:textId="775B7440">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shd w:val="clear" w:color="000000" w:fill="FFFFFF"/>
              </w:rPr>
            </w:pPr>
            <w:r w:rsidRPr="1C313B5E">
              <w:rPr>
                <w:rFonts w:asciiTheme="minorHAnsi" w:hAnsiTheme="minorHAnsi" w:cstheme="minorBidi"/>
                <w:color w:val="0B0C0C"/>
                <w:sz w:val="22"/>
                <w:szCs w:val="22"/>
                <w:shd w:val="clear" w:color="auto" w:fill="FFFFFF"/>
              </w:rPr>
              <w:t xml:space="preserve">Where there are not enough teachers, </w:t>
            </w:r>
            <w:r w:rsidRPr="1C313B5E" w:rsidR="226DBA88">
              <w:rPr>
                <w:rFonts w:asciiTheme="minorHAnsi" w:hAnsiTheme="minorHAnsi" w:cstheme="minorBidi"/>
                <w:color w:val="0B0C0C"/>
                <w:sz w:val="22"/>
                <w:szCs w:val="22"/>
                <w:shd w:val="clear" w:color="auto" w:fill="FFFFFF"/>
              </w:rPr>
              <w:t xml:space="preserve">support staff </w:t>
            </w:r>
            <w:r w:rsidRPr="1C313B5E">
              <w:rPr>
                <w:rFonts w:asciiTheme="minorHAnsi" w:hAnsiTheme="minorHAnsi" w:cstheme="minorBidi"/>
                <w:color w:val="0B0C0C"/>
                <w:sz w:val="22"/>
                <w:szCs w:val="22"/>
                <w:shd w:val="clear" w:color="auto" w:fill="FFFFFF"/>
              </w:rPr>
              <w:t>will lead classes under the supervision of a teacher</w:t>
            </w:r>
            <w:r w:rsidRPr="1C313B5E" w:rsidR="63E887C4">
              <w:rPr>
                <w:rFonts w:asciiTheme="minorHAnsi" w:hAnsiTheme="minorHAnsi" w:cstheme="minorBidi"/>
                <w:color w:val="0B0C0C"/>
                <w:sz w:val="22"/>
                <w:szCs w:val="22"/>
                <w:shd w:val="clear" w:color="auto" w:fill="FFFFFF"/>
              </w:rPr>
              <w:t>.</w:t>
            </w:r>
          </w:p>
          <w:p w:rsidRPr="0075225B" w:rsidR="00A66C48" w:rsidP="00A66C48" w:rsidRDefault="1EA876A4" w14:paraId="7FF3A6EE" w14:textId="77777777">
            <w:pPr>
              <w:spacing w:after="60"/>
              <w:ind w:left="19" w:hanging="15"/>
              <w:rPr>
                <w:rFonts w:asciiTheme="minorHAnsi" w:hAnsiTheme="minorHAnsi" w:cstheme="minorHAnsi"/>
                <w:bCs/>
                <w:sz w:val="22"/>
                <w:szCs w:val="22"/>
              </w:rPr>
            </w:pPr>
            <w:r w:rsidRPr="1C313B5E">
              <w:rPr>
                <w:rFonts w:asciiTheme="minorHAnsi" w:hAnsiTheme="minorHAnsi" w:cstheme="minorBidi"/>
                <w:sz w:val="22"/>
                <w:szCs w:val="22"/>
              </w:rPr>
              <w:t>Where reasonably practicable children will sit back to back or all in the same direction.</w:t>
            </w:r>
          </w:p>
          <w:p w:rsidRPr="0075225B" w:rsidR="00893B86" w:rsidP="00893B86" w:rsidRDefault="00A66C48" w14:paraId="11F1081B" w14:textId="77218044">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color w:val="FF0000"/>
                <w:sz w:val="22"/>
                <w:szCs w:val="22"/>
                <w:shd w:val="clear" w:color="000000" w:fill="FFFFFF"/>
              </w:rPr>
            </w:pPr>
            <w:r w:rsidRPr="0075225B">
              <w:rPr>
                <w:rFonts w:asciiTheme="minorHAnsi" w:hAnsiTheme="minorHAnsi" w:cstheme="minorHAnsi"/>
                <w:color w:val="FF0000"/>
                <w:sz w:val="22"/>
                <w:szCs w:val="22"/>
                <w:shd w:val="clear" w:color="000000" w:fill="FFFFFF"/>
              </w:rPr>
              <w:t>Groups of children</w:t>
            </w:r>
          </w:p>
          <w:p w:rsidRPr="0075225B" w:rsidR="00A66C48" w:rsidP="1C313B5E" w:rsidRDefault="1427DDAE" w14:paraId="5EB826E6" w14:textId="35276FE0">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C313B5E">
              <w:rPr>
                <w:rFonts w:asciiTheme="minorHAnsi" w:hAnsiTheme="minorHAnsi" w:cstheme="minorBidi"/>
                <w:sz w:val="22"/>
                <w:szCs w:val="22"/>
                <w:shd w:val="clear" w:color="000000" w:fill="FFFFFF"/>
              </w:rPr>
              <w:t xml:space="preserve">No </w:t>
            </w:r>
            <w:r w:rsidRPr="1C313B5E" w:rsidR="2FED7740">
              <w:rPr>
                <w:rFonts w:asciiTheme="minorHAnsi" w:hAnsiTheme="minorHAnsi" w:cstheme="minorBidi"/>
                <w:sz w:val="22"/>
                <w:szCs w:val="22"/>
                <w:shd w:val="clear" w:color="000000" w:fill="FFFFFF"/>
              </w:rPr>
              <w:t>whole college assemblies</w:t>
            </w:r>
            <w:r w:rsidRPr="1C313B5E">
              <w:rPr>
                <w:rFonts w:asciiTheme="minorHAnsi" w:hAnsiTheme="minorHAnsi" w:cstheme="minorBidi"/>
                <w:sz w:val="22"/>
                <w:szCs w:val="22"/>
                <w:shd w:val="clear" w:color="000000" w:fill="FFFFFF"/>
              </w:rPr>
              <w:t xml:space="preserve"> or award events will occur until further </w:t>
            </w:r>
            <w:proofErr w:type="gramStart"/>
            <w:r w:rsidRPr="1C313B5E">
              <w:rPr>
                <w:rFonts w:asciiTheme="minorHAnsi" w:hAnsiTheme="minorHAnsi" w:cstheme="minorBidi"/>
                <w:sz w:val="22"/>
                <w:szCs w:val="22"/>
                <w:shd w:val="clear" w:color="000000" w:fill="FFFFFF"/>
              </w:rPr>
              <w:t>notice</w:t>
            </w:r>
            <w:proofErr w:type="gramEnd"/>
            <w:r w:rsidRPr="1C313B5E" w:rsidR="6AD7233D">
              <w:rPr>
                <w:rFonts w:asciiTheme="minorHAnsi" w:hAnsiTheme="minorHAnsi" w:cstheme="minorBidi"/>
                <w:sz w:val="22"/>
                <w:szCs w:val="22"/>
                <w:shd w:val="clear" w:color="000000" w:fill="FFFFFF"/>
              </w:rPr>
              <w:t xml:space="preserve"> but social media online events can replace these to involve learners </w:t>
            </w:r>
            <w:r w:rsidRPr="1C313B5E" w:rsidR="22F5F098">
              <w:rPr>
                <w:rFonts w:asciiTheme="minorHAnsi" w:hAnsiTheme="minorHAnsi" w:cstheme="minorBidi"/>
                <w:sz w:val="22"/>
                <w:szCs w:val="22"/>
                <w:shd w:val="clear" w:color="000000" w:fill="FFFFFF"/>
              </w:rPr>
              <w:t xml:space="preserve">and/or </w:t>
            </w:r>
            <w:r w:rsidRPr="1C313B5E" w:rsidR="6AD7233D">
              <w:rPr>
                <w:rFonts w:asciiTheme="minorHAnsi" w:hAnsiTheme="minorHAnsi" w:cstheme="minorBidi"/>
                <w:sz w:val="22"/>
                <w:szCs w:val="22"/>
                <w:shd w:val="clear" w:color="000000" w:fill="FFFFFF"/>
              </w:rPr>
              <w:t>parents.</w:t>
            </w:r>
          </w:p>
          <w:p w:rsidR="1427DDAE" w:rsidP="10C406BF" w:rsidRDefault="1427DDAE" w14:paraId="7B7BCA9D" w14:textId="565F7998">
            <w:pPr>
              <w:pStyle w:val="Header"/>
              <w:spacing w:before="90" w:after="54"/>
              <w:rPr>
                <w:rFonts w:asciiTheme="minorHAnsi" w:hAnsiTheme="minorHAnsi" w:cstheme="minorBidi"/>
                <w:sz w:val="22"/>
                <w:szCs w:val="22"/>
              </w:rPr>
            </w:pPr>
            <w:r w:rsidRPr="10C406BF">
              <w:rPr>
                <w:rFonts w:asciiTheme="minorHAnsi" w:hAnsiTheme="minorHAnsi" w:cstheme="minorBidi"/>
                <w:sz w:val="22"/>
                <w:szCs w:val="22"/>
              </w:rPr>
              <w:t>Guest Speakers or Q and A sessions will take place in an outside env</w:t>
            </w:r>
            <w:r w:rsidRPr="10C406BF" w:rsidR="265ED926">
              <w:rPr>
                <w:rFonts w:asciiTheme="minorHAnsi" w:hAnsiTheme="minorHAnsi" w:cstheme="minorBidi"/>
                <w:sz w:val="22"/>
                <w:szCs w:val="22"/>
              </w:rPr>
              <w:t>ironment or in class bubbles in the sports courts with social distancing being adhered to.</w:t>
            </w:r>
          </w:p>
          <w:p w:rsidR="4B084701" w:rsidP="10C406BF" w:rsidRDefault="4B084701" w14:paraId="677B68BD" w14:textId="124A9EAF">
            <w:pPr>
              <w:pStyle w:val="Header"/>
              <w:spacing w:before="90" w:after="54"/>
              <w:rPr>
                <w:rFonts w:asciiTheme="minorHAnsi" w:hAnsiTheme="minorHAnsi" w:cstheme="minorBidi"/>
                <w:sz w:val="22"/>
                <w:szCs w:val="22"/>
              </w:rPr>
            </w:pPr>
            <w:r w:rsidRPr="10C406BF">
              <w:rPr>
                <w:rFonts w:asciiTheme="minorHAnsi" w:hAnsiTheme="minorHAnsi" w:cstheme="minorBidi"/>
                <w:sz w:val="22"/>
                <w:szCs w:val="22"/>
              </w:rPr>
              <w:t xml:space="preserve">Guests or parents requiring </w:t>
            </w:r>
            <w:proofErr w:type="gramStart"/>
            <w:r w:rsidRPr="10C406BF">
              <w:rPr>
                <w:rFonts w:asciiTheme="minorHAnsi" w:hAnsiTheme="minorHAnsi" w:cstheme="minorBidi"/>
                <w:sz w:val="22"/>
                <w:szCs w:val="22"/>
              </w:rPr>
              <w:t>to enter</w:t>
            </w:r>
            <w:proofErr w:type="gramEnd"/>
            <w:r w:rsidRPr="10C406BF">
              <w:rPr>
                <w:rFonts w:asciiTheme="minorHAnsi" w:hAnsiTheme="minorHAnsi" w:cstheme="minorBidi"/>
                <w:sz w:val="22"/>
                <w:szCs w:val="22"/>
              </w:rPr>
              <w:t xml:space="preserve"> LOEC-5</w:t>
            </w:r>
            <w:r w:rsidRPr="10C406BF">
              <w:rPr>
                <w:rFonts w:asciiTheme="minorHAnsi" w:hAnsiTheme="minorHAnsi" w:cstheme="minorBidi"/>
                <w:sz w:val="22"/>
                <w:szCs w:val="22"/>
                <w:vertAlign w:val="superscript"/>
              </w:rPr>
              <w:t>th</w:t>
            </w:r>
            <w:r w:rsidRPr="10C406BF">
              <w:rPr>
                <w:rFonts w:asciiTheme="minorHAnsi" w:hAnsiTheme="minorHAnsi" w:cstheme="minorBidi"/>
                <w:sz w:val="22"/>
                <w:szCs w:val="22"/>
              </w:rPr>
              <w:t xml:space="preserve"> Floor-LOFC must complete medical declaration form for LOFC</w:t>
            </w:r>
            <w:r w:rsidRPr="10C406BF" w:rsidR="1BF01798">
              <w:rPr>
                <w:rFonts w:asciiTheme="minorHAnsi" w:hAnsiTheme="minorHAnsi" w:cstheme="minorBidi"/>
                <w:sz w:val="22"/>
                <w:szCs w:val="22"/>
              </w:rPr>
              <w:t xml:space="preserve"> and will be signed in at reception and temperature checked.</w:t>
            </w:r>
          </w:p>
          <w:p w:rsidRPr="0075225B" w:rsidR="00FA3B39" w:rsidP="1C313B5E" w:rsidRDefault="2E1CF93B" w14:paraId="153353F2" w14:textId="16D033AC">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C313B5E">
              <w:rPr>
                <w:rFonts w:asciiTheme="minorHAnsi" w:hAnsiTheme="minorHAnsi" w:cstheme="minorBidi"/>
                <w:sz w:val="22"/>
                <w:szCs w:val="22"/>
              </w:rPr>
              <w:t>Start of day and b</w:t>
            </w:r>
            <w:r w:rsidRPr="1C313B5E" w:rsidR="3270F50B">
              <w:rPr>
                <w:rFonts w:asciiTheme="minorHAnsi" w:hAnsiTheme="minorHAnsi" w:cstheme="minorBidi"/>
                <w:sz w:val="22"/>
                <w:szCs w:val="22"/>
                <w:shd w:val="clear" w:color="000000" w:fill="FFFFFF"/>
              </w:rPr>
              <w:t xml:space="preserve">reaks are staggered to ensure </w:t>
            </w:r>
            <w:r w:rsidRPr="1C313B5E" w:rsidR="3270F50B">
              <w:rPr>
                <w:rFonts w:asciiTheme="minorHAnsi" w:hAnsiTheme="minorHAnsi" w:cstheme="minorBidi"/>
                <w:color w:val="0B0C0C"/>
                <w:sz w:val="22"/>
                <w:szCs w:val="22"/>
                <w:shd w:val="clear" w:color="auto" w:fill="FFFFFF"/>
              </w:rPr>
              <w:t>corridors or circulation routes used have a limited number of pupils using them at any time</w:t>
            </w:r>
            <w:r w:rsidRPr="1C313B5E" w:rsidR="271C085B">
              <w:rPr>
                <w:rFonts w:asciiTheme="minorHAnsi" w:hAnsiTheme="minorHAnsi" w:cstheme="minorBidi"/>
                <w:color w:val="0B0C0C"/>
                <w:sz w:val="22"/>
                <w:szCs w:val="22"/>
                <w:shd w:val="clear" w:color="auto" w:fill="FFFFFF"/>
              </w:rPr>
              <w:t>.</w:t>
            </w:r>
          </w:p>
          <w:p w:rsidRPr="0075225B" w:rsidR="009A4C11" w:rsidP="1C313B5E" w:rsidRDefault="1EA876A4" w14:paraId="1B78C09D" w14:textId="20F6A36F">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C313B5E">
              <w:rPr>
                <w:rFonts w:asciiTheme="minorHAnsi" w:hAnsiTheme="minorHAnsi" w:cstheme="minorBidi"/>
                <w:sz w:val="22"/>
                <w:szCs w:val="22"/>
                <w:shd w:val="clear" w:color="000000" w:fill="FFFFFF"/>
              </w:rPr>
              <w:t>Lunch</w:t>
            </w:r>
            <w:r w:rsidRPr="1C313B5E" w:rsidR="3270F50B">
              <w:rPr>
                <w:rFonts w:asciiTheme="minorHAnsi" w:hAnsiTheme="minorHAnsi" w:cstheme="minorBidi"/>
                <w:sz w:val="22"/>
                <w:szCs w:val="22"/>
                <w:shd w:val="clear" w:color="000000" w:fill="FFFFFF"/>
              </w:rPr>
              <w:t xml:space="preserve">es are staggered and </w:t>
            </w:r>
            <w:r w:rsidRPr="1C313B5E" w:rsidR="43246862">
              <w:rPr>
                <w:rFonts w:asciiTheme="minorHAnsi" w:hAnsiTheme="minorHAnsi" w:cstheme="minorBidi"/>
                <w:sz w:val="22"/>
                <w:szCs w:val="22"/>
                <w:shd w:val="clear" w:color="000000" w:fill="FFFFFF"/>
              </w:rPr>
              <w:t>learners reminded to</w:t>
            </w:r>
            <w:r w:rsidRPr="1C313B5E" w:rsidR="3270F50B">
              <w:rPr>
                <w:rFonts w:asciiTheme="minorHAnsi" w:hAnsiTheme="minorHAnsi" w:cstheme="minorBidi"/>
                <w:sz w:val="22"/>
                <w:szCs w:val="22"/>
                <w:shd w:val="clear" w:color="000000" w:fill="FFFFFF"/>
              </w:rPr>
              <w:t xml:space="preserve"> </w:t>
            </w:r>
            <w:r w:rsidRPr="1C313B5E" w:rsidR="3270F50B">
              <w:rPr>
                <w:rFonts w:asciiTheme="minorHAnsi" w:hAnsiTheme="minorHAnsi" w:cstheme="minorBidi"/>
                <w:color w:val="0B0C0C"/>
                <w:sz w:val="22"/>
                <w:szCs w:val="22"/>
                <w:shd w:val="clear" w:color="auto" w:fill="FFFFFF"/>
              </w:rPr>
              <w:t xml:space="preserve">clean their hands beforehand and </w:t>
            </w:r>
            <w:r w:rsidRPr="1C313B5E" w:rsidR="08A8D1DA">
              <w:rPr>
                <w:rFonts w:asciiTheme="minorHAnsi" w:hAnsiTheme="minorHAnsi" w:cstheme="minorBidi"/>
                <w:color w:val="0B0C0C"/>
                <w:sz w:val="22"/>
                <w:szCs w:val="22"/>
                <w:shd w:val="clear" w:color="auto" w:fill="FFFFFF"/>
              </w:rPr>
              <w:t>remain</w:t>
            </w:r>
            <w:r w:rsidRPr="1C313B5E" w:rsidR="3270F50B">
              <w:rPr>
                <w:rFonts w:asciiTheme="minorHAnsi" w:hAnsiTheme="minorHAnsi" w:cstheme="minorBidi"/>
                <w:color w:val="0B0C0C"/>
                <w:sz w:val="22"/>
                <w:szCs w:val="22"/>
                <w:shd w:val="clear" w:color="auto" w:fill="FFFFFF"/>
              </w:rPr>
              <w:t xml:space="preserve"> in the groups they are already in</w:t>
            </w:r>
            <w:r w:rsidRPr="1C313B5E" w:rsidR="598DA631">
              <w:rPr>
                <w:rFonts w:asciiTheme="minorHAnsi" w:hAnsiTheme="minorHAnsi" w:cstheme="minorBidi"/>
                <w:color w:val="0B0C0C"/>
                <w:sz w:val="22"/>
                <w:szCs w:val="22"/>
                <w:shd w:val="clear" w:color="auto" w:fill="FFFFFF"/>
              </w:rPr>
              <w:t>, only</w:t>
            </w:r>
            <w:r w:rsidRPr="1C313B5E" w:rsidR="515203E2">
              <w:rPr>
                <w:rFonts w:asciiTheme="minorHAnsi" w:hAnsiTheme="minorHAnsi" w:cstheme="minorBidi"/>
                <w:color w:val="0B0C0C"/>
                <w:sz w:val="22"/>
                <w:szCs w:val="22"/>
                <w:shd w:val="clear" w:color="auto" w:fill="FFFFFF"/>
              </w:rPr>
              <w:t xml:space="preserve"> using the classroom if </w:t>
            </w:r>
            <w:r w:rsidRPr="1C313B5E" w:rsidR="29DDF981">
              <w:rPr>
                <w:rFonts w:asciiTheme="minorHAnsi" w:hAnsiTheme="minorHAnsi" w:cstheme="minorBidi"/>
                <w:color w:val="0B0C0C"/>
                <w:sz w:val="22"/>
                <w:szCs w:val="22"/>
                <w:shd w:val="clear" w:color="auto" w:fill="FFFFFF"/>
              </w:rPr>
              <w:t>they have a lesson after lunch in the building.</w:t>
            </w:r>
            <w:r w:rsidRPr="1C313B5E" w:rsidR="7F359A29">
              <w:rPr>
                <w:rFonts w:asciiTheme="minorHAnsi" w:hAnsiTheme="minorHAnsi" w:cstheme="minorBidi"/>
                <w:color w:val="0B0C0C"/>
                <w:sz w:val="22"/>
                <w:szCs w:val="22"/>
                <w:shd w:val="clear" w:color="auto" w:fill="FFFFFF"/>
              </w:rPr>
              <w:t xml:space="preserve"> They must be supervised in the classroom by a teacher.</w:t>
            </w:r>
            <w:r w:rsidRPr="1C313B5E" w:rsidR="29DDF981">
              <w:rPr>
                <w:rFonts w:asciiTheme="minorHAnsi" w:hAnsiTheme="minorHAnsi" w:cstheme="minorBidi"/>
                <w:color w:val="0B0C0C"/>
                <w:sz w:val="22"/>
                <w:szCs w:val="22"/>
                <w:shd w:val="clear" w:color="auto" w:fill="FFFFFF"/>
              </w:rPr>
              <w:t xml:space="preserve"> G</w:t>
            </w:r>
            <w:r w:rsidRPr="1C313B5E" w:rsidR="3270F50B">
              <w:rPr>
                <w:rFonts w:asciiTheme="minorHAnsi" w:hAnsiTheme="minorHAnsi" w:cstheme="minorBidi"/>
                <w:color w:val="0B0C0C"/>
                <w:sz w:val="22"/>
                <w:szCs w:val="22"/>
                <w:shd w:val="clear" w:color="auto" w:fill="FFFFFF"/>
              </w:rPr>
              <w:t xml:space="preserve">roups are kept apart as much as possible and tables cleaned between </w:t>
            </w:r>
            <w:r w:rsidRPr="1C313B5E" w:rsidR="7CA4E388">
              <w:rPr>
                <w:rFonts w:asciiTheme="minorHAnsi" w:hAnsiTheme="minorHAnsi" w:cstheme="minorBidi"/>
                <w:color w:val="0B0C0C"/>
                <w:sz w:val="22"/>
                <w:szCs w:val="22"/>
                <w:shd w:val="clear" w:color="auto" w:fill="FFFFFF"/>
              </w:rPr>
              <w:t>if a new group will use the classroom after lunch or break</w:t>
            </w:r>
            <w:r w:rsidRPr="1C313B5E" w:rsidR="3270F50B">
              <w:rPr>
                <w:rFonts w:asciiTheme="minorHAnsi" w:hAnsiTheme="minorHAnsi" w:cstheme="minorBidi"/>
                <w:color w:val="0B0C0C"/>
                <w:sz w:val="22"/>
                <w:szCs w:val="22"/>
                <w:shd w:val="clear" w:color="auto" w:fill="FFFFFF"/>
              </w:rPr>
              <w:t>.</w:t>
            </w:r>
          </w:p>
          <w:p w:rsidRPr="0075225B" w:rsidR="00A66C48" w:rsidP="1C313B5E" w:rsidRDefault="512CF409" w14:paraId="64A6E1D4" w14:textId="2428DD13">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C313B5E">
              <w:rPr>
                <w:rFonts w:asciiTheme="minorHAnsi" w:hAnsiTheme="minorHAnsi" w:cstheme="minorBidi"/>
                <w:sz w:val="22"/>
                <w:szCs w:val="22"/>
                <w:shd w:val="clear" w:color="000000" w:fill="FFFFFF"/>
              </w:rPr>
              <w:t xml:space="preserve">Learners </w:t>
            </w:r>
            <w:r w:rsidRPr="1C313B5E" w:rsidR="387EE2FB">
              <w:rPr>
                <w:rFonts w:asciiTheme="minorHAnsi" w:hAnsiTheme="minorHAnsi" w:cstheme="minorBidi"/>
                <w:sz w:val="22"/>
                <w:szCs w:val="22"/>
                <w:shd w:val="clear" w:color="000000" w:fill="FFFFFF"/>
              </w:rPr>
              <w:t xml:space="preserve">will stay in their class groups </w:t>
            </w:r>
            <w:r w:rsidRPr="1C313B5E" w:rsidR="41F7F82A">
              <w:rPr>
                <w:rFonts w:asciiTheme="minorHAnsi" w:hAnsiTheme="minorHAnsi" w:cstheme="minorBidi"/>
                <w:sz w:val="22"/>
                <w:szCs w:val="22"/>
                <w:shd w:val="clear" w:color="000000" w:fill="FFFFFF"/>
              </w:rPr>
              <w:t xml:space="preserve">whilst in the building </w:t>
            </w:r>
            <w:proofErr w:type="gramStart"/>
            <w:r w:rsidRPr="1C313B5E" w:rsidR="387EE2FB">
              <w:rPr>
                <w:rFonts w:asciiTheme="minorHAnsi" w:hAnsiTheme="minorHAnsi" w:cstheme="minorBidi"/>
                <w:sz w:val="22"/>
                <w:szCs w:val="22"/>
                <w:shd w:val="clear" w:color="000000" w:fill="FFFFFF"/>
              </w:rPr>
              <w:t>so as to</w:t>
            </w:r>
            <w:proofErr w:type="gramEnd"/>
            <w:r w:rsidRPr="1C313B5E" w:rsidR="387EE2FB">
              <w:rPr>
                <w:rFonts w:asciiTheme="minorHAnsi" w:hAnsiTheme="minorHAnsi" w:cstheme="minorBidi"/>
                <w:sz w:val="22"/>
                <w:szCs w:val="22"/>
                <w:shd w:val="clear" w:color="000000" w:fill="FFFFFF"/>
              </w:rPr>
              <w:t xml:space="preserve"> avoid</w:t>
            </w:r>
            <w:r w:rsidRPr="1C313B5E" w:rsidR="23E18BA5">
              <w:rPr>
                <w:rFonts w:asciiTheme="minorHAnsi" w:hAnsiTheme="minorHAnsi" w:cstheme="minorBidi"/>
                <w:sz w:val="22"/>
                <w:szCs w:val="22"/>
                <w:shd w:val="clear" w:color="000000" w:fill="FFFFFF"/>
              </w:rPr>
              <w:t xml:space="preserve"> mixing and </w:t>
            </w:r>
            <w:r w:rsidRPr="1C313B5E" w:rsidR="387EE2FB">
              <w:rPr>
                <w:rFonts w:asciiTheme="minorHAnsi" w:hAnsiTheme="minorHAnsi" w:cstheme="minorBidi"/>
                <w:sz w:val="22"/>
                <w:szCs w:val="22"/>
                <w:shd w:val="clear" w:color="000000" w:fill="FFFFFF"/>
              </w:rPr>
              <w:t xml:space="preserve">larger groups of </w:t>
            </w:r>
            <w:r w:rsidRPr="1C313B5E" w:rsidR="68697398">
              <w:rPr>
                <w:rFonts w:asciiTheme="minorHAnsi" w:hAnsiTheme="minorHAnsi" w:cstheme="minorBidi"/>
                <w:sz w:val="22"/>
                <w:szCs w:val="22"/>
                <w:shd w:val="clear" w:color="000000" w:fill="FFFFFF"/>
              </w:rPr>
              <w:t>learners gathering together anywhere in the building.</w:t>
            </w:r>
          </w:p>
          <w:p w:rsidR="53733725" w:rsidP="1C313B5E" w:rsidRDefault="53733725" w14:paraId="15E52DC9" w14:textId="47E9AC2A">
            <w:pPr>
              <w:pStyle w:val="Header"/>
              <w:spacing w:before="90" w:after="54"/>
              <w:rPr>
                <w:rFonts w:asciiTheme="minorHAnsi" w:hAnsiTheme="minorHAnsi" w:cstheme="minorBidi"/>
                <w:sz w:val="22"/>
                <w:szCs w:val="22"/>
              </w:rPr>
            </w:pPr>
            <w:r w:rsidRPr="1C313B5E">
              <w:rPr>
                <w:rFonts w:asciiTheme="minorHAnsi" w:hAnsiTheme="minorHAnsi" w:cstheme="minorBidi"/>
                <w:sz w:val="22"/>
                <w:szCs w:val="22"/>
              </w:rPr>
              <w:t xml:space="preserve">On completion of their </w:t>
            </w:r>
            <w:r w:rsidRPr="1C313B5E" w:rsidR="10A9D9F9">
              <w:rPr>
                <w:rFonts w:asciiTheme="minorHAnsi" w:hAnsiTheme="minorHAnsi" w:cstheme="minorBidi"/>
                <w:sz w:val="22"/>
                <w:szCs w:val="22"/>
              </w:rPr>
              <w:t xml:space="preserve">morning </w:t>
            </w:r>
            <w:r w:rsidRPr="1C313B5E">
              <w:rPr>
                <w:rFonts w:asciiTheme="minorHAnsi" w:hAnsiTheme="minorHAnsi" w:cstheme="minorBidi"/>
                <w:sz w:val="22"/>
                <w:szCs w:val="22"/>
              </w:rPr>
              <w:t>lessons learners will be escorted from the site by their teacher</w:t>
            </w:r>
            <w:r w:rsidRPr="1C313B5E" w:rsidR="79DE65D5">
              <w:rPr>
                <w:rFonts w:asciiTheme="minorHAnsi" w:hAnsiTheme="minorHAnsi" w:cstheme="minorBidi"/>
                <w:sz w:val="22"/>
                <w:szCs w:val="22"/>
              </w:rPr>
              <w:t xml:space="preserve"> and only learners that have an afternoon session will be allowed to remain and eat lunch in the </w:t>
            </w:r>
            <w:r w:rsidRPr="1C313B5E" w:rsidR="53B149CE">
              <w:rPr>
                <w:rFonts w:asciiTheme="minorHAnsi" w:hAnsiTheme="minorHAnsi" w:cstheme="minorBidi"/>
                <w:sz w:val="22"/>
                <w:szCs w:val="22"/>
              </w:rPr>
              <w:t>classroom</w:t>
            </w:r>
            <w:r w:rsidRPr="1C313B5E" w:rsidR="79DE65D5">
              <w:rPr>
                <w:rFonts w:asciiTheme="minorHAnsi" w:hAnsiTheme="minorHAnsi" w:cstheme="minorBidi"/>
                <w:sz w:val="22"/>
                <w:szCs w:val="22"/>
              </w:rPr>
              <w:t>.</w:t>
            </w:r>
          </w:p>
          <w:p w:rsidRPr="0075225B" w:rsidR="004D21FA" w:rsidP="1C313B5E" w:rsidRDefault="3270F50B" w14:paraId="2BBDEDB0" w14:textId="5338A8A3">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sz w:val="22"/>
                <w:szCs w:val="22"/>
                <w:shd w:val="clear" w:color="000000" w:fill="FFFFFF"/>
              </w:rPr>
              <w:t xml:space="preserve">Numbers of </w:t>
            </w:r>
            <w:r w:rsidRPr="1C313B5E" w:rsidR="3EAF087F">
              <w:rPr>
                <w:rFonts w:asciiTheme="minorHAnsi" w:hAnsiTheme="minorHAnsi" w:cstheme="minorBidi"/>
                <w:sz w:val="22"/>
                <w:szCs w:val="22"/>
                <w:shd w:val="clear" w:color="000000" w:fill="FFFFFF"/>
              </w:rPr>
              <w:t>learners</w:t>
            </w:r>
            <w:r w:rsidRPr="1C313B5E">
              <w:rPr>
                <w:rFonts w:asciiTheme="minorHAnsi" w:hAnsiTheme="minorHAnsi" w:cstheme="minorBidi"/>
                <w:sz w:val="22"/>
                <w:szCs w:val="22"/>
                <w:shd w:val="clear" w:color="000000" w:fill="FFFFFF"/>
              </w:rPr>
              <w:t xml:space="preserve"> using toilets at one time will be limited</w:t>
            </w:r>
            <w:r w:rsidRPr="1C313B5E" w:rsidR="50D96572">
              <w:rPr>
                <w:rFonts w:asciiTheme="minorHAnsi" w:hAnsiTheme="minorHAnsi" w:cstheme="minorBidi"/>
                <w:sz w:val="22"/>
                <w:szCs w:val="22"/>
                <w:shd w:val="clear" w:color="000000" w:fill="FFFFFF"/>
              </w:rPr>
              <w:t xml:space="preserve"> to 1 and a signage </w:t>
            </w:r>
            <w:r w:rsidRPr="1C313B5E" w:rsidR="4DE59947">
              <w:rPr>
                <w:rFonts w:asciiTheme="minorHAnsi" w:hAnsiTheme="minorHAnsi" w:cstheme="minorBidi"/>
                <w:sz w:val="22"/>
                <w:szCs w:val="22"/>
                <w:shd w:val="clear" w:color="000000" w:fill="FFFFFF"/>
              </w:rPr>
              <w:t>u</w:t>
            </w:r>
            <w:r w:rsidRPr="1C313B5E" w:rsidR="50D96572">
              <w:rPr>
                <w:rFonts w:asciiTheme="minorHAnsi" w:hAnsiTheme="minorHAnsi" w:cstheme="minorBidi"/>
                <w:sz w:val="22"/>
                <w:szCs w:val="22"/>
                <w:shd w:val="clear" w:color="000000" w:fill="FFFFFF"/>
              </w:rPr>
              <w:t>sed to show occupancy.</w:t>
            </w:r>
          </w:p>
          <w:p w:rsidRPr="0075225B" w:rsidR="004D21FA" w:rsidP="1C313B5E" w:rsidRDefault="50D96572" w14:paraId="1B59D087" w14:textId="179FDFA3">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sz w:val="22"/>
                <w:szCs w:val="22"/>
              </w:rPr>
              <w:t>No changing</w:t>
            </w:r>
            <w:r w:rsidRPr="1C313B5E" w:rsidR="5B62B936">
              <w:rPr>
                <w:rFonts w:asciiTheme="minorHAnsi" w:hAnsiTheme="minorHAnsi" w:cstheme="minorBidi"/>
                <w:sz w:val="22"/>
                <w:szCs w:val="22"/>
              </w:rPr>
              <w:t xml:space="preserve"> room</w:t>
            </w:r>
            <w:r w:rsidRPr="1C313B5E">
              <w:rPr>
                <w:rFonts w:asciiTheme="minorHAnsi" w:hAnsiTheme="minorHAnsi" w:cstheme="minorBidi"/>
                <w:sz w:val="22"/>
                <w:szCs w:val="22"/>
              </w:rPr>
              <w:t xml:space="preserve"> facili</w:t>
            </w:r>
            <w:r w:rsidRPr="1C313B5E" w:rsidR="43174BD2">
              <w:rPr>
                <w:rFonts w:asciiTheme="minorHAnsi" w:hAnsiTheme="minorHAnsi" w:cstheme="minorBidi"/>
                <w:sz w:val="22"/>
                <w:szCs w:val="22"/>
              </w:rPr>
              <w:t>t</w:t>
            </w:r>
            <w:r w:rsidRPr="1C313B5E">
              <w:rPr>
                <w:rFonts w:asciiTheme="minorHAnsi" w:hAnsiTheme="minorHAnsi" w:cstheme="minorBidi"/>
                <w:sz w:val="22"/>
                <w:szCs w:val="22"/>
              </w:rPr>
              <w:t>ies are available on site so learners will need to ensure they come suitably dressed on</w:t>
            </w:r>
            <w:r w:rsidRPr="1C313B5E" w:rsidR="0892A3D3">
              <w:rPr>
                <w:rFonts w:asciiTheme="minorHAnsi" w:hAnsiTheme="minorHAnsi" w:cstheme="minorBidi"/>
                <w:sz w:val="22"/>
                <w:szCs w:val="22"/>
              </w:rPr>
              <w:t xml:space="preserve"> </w:t>
            </w:r>
            <w:r w:rsidRPr="1C313B5E" w:rsidR="7C1C8E92">
              <w:rPr>
                <w:rFonts w:asciiTheme="minorHAnsi" w:hAnsiTheme="minorHAnsi" w:cstheme="minorBidi"/>
                <w:sz w:val="22"/>
                <w:szCs w:val="22"/>
              </w:rPr>
              <w:t xml:space="preserve">days when they have a practical lesson, </w:t>
            </w:r>
            <w:r w:rsidRPr="1C313B5E" w:rsidR="0892A3D3">
              <w:rPr>
                <w:rFonts w:asciiTheme="minorHAnsi" w:hAnsiTheme="minorHAnsi" w:cstheme="minorBidi"/>
                <w:sz w:val="22"/>
                <w:szCs w:val="22"/>
              </w:rPr>
              <w:t xml:space="preserve">training </w:t>
            </w:r>
            <w:r w:rsidRPr="1C313B5E" w:rsidR="2279B81C">
              <w:rPr>
                <w:rFonts w:asciiTheme="minorHAnsi" w:hAnsiTheme="minorHAnsi" w:cstheme="minorBidi"/>
                <w:sz w:val="22"/>
                <w:szCs w:val="22"/>
              </w:rPr>
              <w:t>or a match</w:t>
            </w:r>
            <w:r w:rsidRPr="1C313B5E" w:rsidR="59F95A09">
              <w:rPr>
                <w:rFonts w:asciiTheme="minorHAnsi" w:hAnsiTheme="minorHAnsi" w:cstheme="minorBidi"/>
                <w:sz w:val="22"/>
                <w:szCs w:val="22"/>
              </w:rPr>
              <w:t xml:space="preserve"> to lessons.</w:t>
            </w:r>
          </w:p>
          <w:p w:rsidRPr="0075225B" w:rsidR="004D21FA" w:rsidP="1C313B5E" w:rsidRDefault="4EB1CC07" w14:paraId="436CDD60" w14:textId="5063A324">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2796ECA0">
              <w:rPr>
                <w:rFonts w:asciiTheme="minorHAnsi" w:hAnsiTheme="minorHAnsi" w:cstheme="minorBidi"/>
                <w:sz w:val="22"/>
                <w:szCs w:val="22"/>
              </w:rPr>
              <w:t xml:space="preserve">Sports courts used by one group at a time. Equipment cleaned before and after use. Only teacher/coach handles cones. </w:t>
            </w:r>
            <w:r w:rsidRPr="2796ECA0" w:rsidR="3E37F937">
              <w:rPr>
                <w:rFonts w:asciiTheme="minorHAnsi" w:hAnsiTheme="minorHAnsi" w:cstheme="minorBidi"/>
                <w:sz w:val="22"/>
                <w:szCs w:val="22"/>
              </w:rPr>
              <w:t>No bibs</w:t>
            </w:r>
            <w:r w:rsidRPr="2796ECA0" w:rsidR="122FAB18">
              <w:rPr>
                <w:rFonts w:asciiTheme="minorHAnsi" w:hAnsiTheme="minorHAnsi" w:cstheme="minorBidi"/>
                <w:sz w:val="22"/>
                <w:szCs w:val="22"/>
              </w:rPr>
              <w:t>.</w:t>
            </w:r>
          </w:p>
          <w:p w:rsidRPr="0075225B" w:rsidR="004D21FA" w:rsidP="1C313B5E" w:rsidRDefault="59F95A09" w14:paraId="59F02BEB" w14:textId="60053605">
            <w:pPr>
              <w:pStyle w:val="Header"/>
              <w:spacing w:before="90" w:after="54" w:line="259" w:lineRule="auto"/>
            </w:pPr>
            <w:r w:rsidRPr="1C313B5E">
              <w:rPr>
                <w:rFonts w:asciiTheme="minorHAnsi" w:hAnsiTheme="minorHAnsi" w:cstheme="minorBidi"/>
                <w:color w:val="FF0000"/>
                <w:sz w:val="22"/>
                <w:szCs w:val="22"/>
              </w:rPr>
              <w:t>Start of Morning and Afternoon Sessions</w:t>
            </w:r>
          </w:p>
          <w:p w:rsidRPr="0075225B" w:rsidR="00F66F50" w:rsidP="1C313B5E" w:rsidRDefault="1EA876A4" w14:paraId="5C9FA4BA" w14:textId="616DCC52">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C313B5E">
              <w:rPr>
                <w:rFonts w:asciiTheme="minorHAnsi" w:hAnsiTheme="minorHAnsi" w:cstheme="minorBidi"/>
                <w:sz w:val="22"/>
                <w:szCs w:val="22"/>
                <w:shd w:val="clear" w:color="000000" w:fill="FFFFFF"/>
              </w:rPr>
              <w:t xml:space="preserve">Staggered </w:t>
            </w:r>
            <w:r w:rsidRPr="1C313B5E" w:rsidR="763A6923">
              <w:rPr>
                <w:rFonts w:asciiTheme="minorHAnsi" w:hAnsiTheme="minorHAnsi" w:cstheme="minorBidi"/>
                <w:sz w:val="22"/>
                <w:szCs w:val="22"/>
                <w:shd w:val="clear" w:color="000000" w:fill="FFFFFF"/>
              </w:rPr>
              <w:t>start and finish</w:t>
            </w:r>
            <w:r w:rsidRPr="1C313B5E">
              <w:rPr>
                <w:rFonts w:asciiTheme="minorHAnsi" w:hAnsiTheme="minorHAnsi" w:cstheme="minorBidi"/>
                <w:sz w:val="22"/>
                <w:szCs w:val="22"/>
                <w:shd w:val="clear" w:color="000000" w:fill="FFFFFF"/>
              </w:rPr>
              <w:t xml:space="preserve"> times</w:t>
            </w:r>
          </w:p>
          <w:p w:rsidRPr="0075225B" w:rsidR="00531148" w:rsidP="02E2D0CC" w:rsidRDefault="03510913" w14:paraId="33D79EE5" w14:textId="36C83E5E">
            <w:pPr>
              <w:pStyle w:val="Header"/>
              <w:shd w:val="clear" w:color="auto" w:fill="FFFFFF" w:themeFill="background1"/>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Calibri" w:hAnsi="Calibri" w:cs="" w:asciiTheme="minorAscii" w:hAnsiTheme="minorAscii" w:cstheme="minorBidi"/>
                <w:sz w:val="22"/>
                <w:szCs w:val="22"/>
              </w:rPr>
            </w:pPr>
            <w:r w:rsidRPr="02E2D0CC" w:rsidR="03510913">
              <w:rPr>
                <w:rFonts w:ascii="Calibri" w:hAnsi="Calibri" w:cs="" w:asciiTheme="minorAscii" w:hAnsiTheme="minorAscii" w:cstheme="minorBidi"/>
                <w:sz w:val="22"/>
                <w:szCs w:val="22"/>
                <w:shd w:val="clear" w:color="000000" w:fill="FFFFFF"/>
              </w:rPr>
              <w:t xml:space="preserve">On entering the </w:t>
            </w:r>
            <w:r w:rsidRPr="02E2D0CC" w:rsidR="483F4501">
              <w:rPr>
                <w:rFonts w:ascii="Calibri" w:hAnsi="Calibri" w:cs="" w:asciiTheme="minorAscii" w:hAnsiTheme="minorAscii" w:cstheme="minorBidi"/>
                <w:sz w:val="22"/>
                <w:szCs w:val="22"/>
                <w:shd w:val="clear" w:color="000000" w:fill="FFFFFF"/>
              </w:rPr>
              <w:t>building</w:t>
            </w:r>
            <w:r w:rsidRPr="02E2D0CC" w:rsidR="03510913">
              <w:rPr>
                <w:rFonts w:ascii="Calibri" w:hAnsi="Calibri" w:cs="" w:asciiTheme="minorAscii" w:hAnsiTheme="minorAscii" w:cstheme="minorBidi"/>
                <w:sz w:val="22"/>
                <w:szCs w:val="22"/>
                <w:shd w:val="clear" w:color="000000" w:fill="FFFFFF"/>
              </w:rPr>
              <w:t xml:space="preserve"> s</w:t>
            </w:r>
            <w:r w:rsidRPr="02E2D0CC" w:rsidR="7D9FD3E8">
              <w:rPr>
                <w:rFonts w:ascii="Calibri" w:hAnsi="Calibri" w:cs="" w:asciiTheme="minorAscii" w:hAnsiTheme="minorAscii" w:cstheme="minorBidi"/>
                <w:sz w:val="22"/>
                <w:szCs w:val="22"/>
                <w:shd w:val="clear" w:color="000000" w:fill="FFFFFF"/>
              </w:rPr>
              <w:t xml:space="preserve">taff to greet each </w:t>
            </w:r>
            <w:r w:rsidRPr="02E2D0CC" w:rsidR="07470A8C">
              <w:rPr>
                <w:rFonts w:ascii="Calibri" w:hAnsi="Calibri" w:cs="" w:asciiTheme="minorAscii" w:hAnsiTheme="minorAscii" w:cstheme="minorBidi"/>
                <w:sz w:val="22"/>
                <w:szCs w:val="22"/>
                <w:shd w:val="clear" w:color="000000" w:fill="FFFFFF"/>
              </w:rPr>
              <w:t>learner</w:t>
            </w:r>
            <w:r w:rsidRPr="02E2D0CC" w:rsidR="7D9FD3E8">
              <w:rPr>
                <w:rFonts w:ascii="Calibri" w:hAnsi="Calibri" w:cs="" w:asciiTheme="minorAscii" w:hAnsiTheme="minorAscii" w:cstheme="minorBidi"/>
                <w:sz w:val="22"/>
                <w:szCs w:val="22"/>
                <w:shd w:val="clear" w:color="000000" w:fill="FFFFFF"/>
              </w:rPr>
              <w:t xml:space="preserve"> ensuring they </w:t>
            </w:r>
            <w:r w:rsidRPr="02E2D0CC" w:rsidR="274C0E9A">
              <w:rPr>
                <w:rFonts w:ascii="Calibri" w:hAnsi="Calibri" w:cs="" w:asciiTheme="minorAscii" w:hAnsiTheme="minorAscii" w:cstheme="minorBidi"/>
                <w:sz w:val="22"/>
                <w:szCs w:val="22"/>
                <w:shd w:val="clear" w:color="000000" w:fill="FFFFFF"/>
              </w:rPr>
              <w:t>sanitise</w:t>
            </w:r>
            <w:r w:rsidRPr="02E2D0CC" w:rsidR="7D9FD3E8">
              <w:rPr>
                <w:rFonts w:ascii="Calibri" w:hAnsi="Calibri" w:cs="" w:asciiTheme="minorAscii" w:hAnsiTheme="minorAscii" w:cstheme="minorBidi"/>
                <w:sz w:val="22"/>
                <w:szCs w:val="22"/>
                <w:shd w:val="clear" w:color="000000" w:fill="FFFFFF"/>
              </w:rPr>
              <w:t xml:space="preserve"> their hands immediately on arrival</w:t>
            </w:r>
            <w:r w:rsidRPr="02E2D0CC" w:rsidR="100A80AD">
              <w:rPr>
                <w:rFonts w:ascii="Calibri" w:hAnsi="Calibri" w:cs="" w:asciiTheme="minorAscii" w:hAnsiTheme="minorAscii" w:cstheme="minorBidi"/>
                <w:sz w:val="22"/>
                <w:szCs w:val="22"/>
                <w:shd w:val="clear" w:color="000000" w:fill="FFFFFF"/>
              </w:rPr>
              <w:t>.</w:t>
            </w:r>
            <w:r w:rsidRPr="02E2D0CC" w:rsidR="01247C33">
              <w:rPr>
                <w:rFonts w:ascii="Calibri" w:hAnsi="Calibri" w:cs="" w:asciiTheme="minorAscii" w:hAnsiTheme="minorAscii" w:cstheme="minorBidi"/>
                <w:sz w:val="22"/>
                <w:szCs w:val="22"/>
                <w:shd w:val="clear" w:color="000000" w:fill="FFFFFF"/>
              </w:rPr>
              <w:t xml:space="preserve"> </w:t>
            </w:r>
            <w:r w:rsidRPr="02E2D0CC" w:rsidR="3B341BE0">
              <w:rPr>
                <w:rFonts w:ascii="Calibri" w:hAnsi="Calibri" w:cs="" w:asciiTheme="minorAscii" w:hAnsiTheme="minorAscii" w:cstheme="minorBidi"/>
                <w:sz w:val="22"/>
                <w:szCs w:val="22"/>
                <w:shd w:val="clear" w:color="000000" w:fill="FFFFFF"/>
              </w:rPr>
              <w:t xml:space="preserve">Masks must be worn in communal areas by all. </w:t>
            </w:r>
            <w:r w:rsidRPr="02E2D0CC" w:rsidR="01247C33">
              <w:rPr>
                <w:rFonts w:ascii="Calibri" w:hAnsi="Calibri" w:cs="" w:asciiTheme="minorAscii" w:hAnsiTheme="minorAscii" w:cstheme="minorBidi"/>
                <w:sz w:val="22"/>
                <w:szCs w:val="22"/>
                <w:shd w:val="clear" w:color="000000" w:fill="FFFFFF"/>
              </w:rPr>
              <w:t xml:space="preserve">Teacher will then perform a temperature check and use </w:t>
            </w:r>
            <w:r w:rsidRPr="02E2D0CC" w:rsidR="53414B76">
              <w:rPr>
                <w:rFonts w:ascii="Calibri" w:hAnsi="Calibri" w:cs="" w:asciiTheme="minorAscii" w:hAnsiTheme="minorAscii" w:cstheme="minorBidi"/>
                <w:sz w:val="22"/>
                <w:szCs w:val="22"/>
                <w:shd w:val="clear" w:color="000000" w:fill="FFFFFF"/>
              </w:rPr>
              <w:t>a digital register to mark the learner in</w:t>
            </w:r>
            <w:r w:rsidRPr="02E2D0CC" w:rsidR="3E762746">
              <w:rPr>
                <w:rFonts w:ascii="Calibri" w:hAnsi="Calibri" w:cs="" w:asciiTheme="minorAscii" w:hAnsiTheme="minorAscii" w:cstheme="minorBidi"/>
                <w:sz w:val="22"/>
                <w:szCs w:val="22"/>
                <w:shd w:val="clear" w:color="000000" w:fill="FFFFFF"/>
              </w:rPr>
              <w:t xml:space="preserve"> before they enter the classroom.</w:t>
            </w:r>
          </w:p>
          <w:p w:rsidRPr="0075225B" w:rsidR="00531148" w:rsidP="02E2D0CC" w:rsidRDefault="1C2734A7" w14:paraId="1DE9F61F" w14:textId="7564029E">
            <w:pPr>
              <w:pStyle w:val="Header"/>
              <w:shd w:val="clear" w:color="auto" w:fill="FFFFFF" w:themeFill="background1"/>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Calibri" w:hAnsi="Calibri" w:cs="" w:asciiTheme="minorAscii" w:hAnsiTheme="minorAscii" w:cstheme="minorBidi"/>
                <w:sz w:val="22"/>
                <w:szCs w:val="22"/>
              </w:rPr>
            </w:pPr>
            <w:r w:rsidRPr="02E2D0CC" w:rsidR="1C2734A7">
              <w:rPr>
                <w:rFonts w:ascii="Calibri" w:hAnsi="Calibri" w:cs="" w:asciiTheme="minorAscii" w:hAnsiTheme="minorAscii" w:cstheme="minorBidi"/>
                <w:sz w:val="22"/>
                <w:szCs w:val="22"/>
              </w:rPr>
              <w:t>SCORE-</w:t>
            </w:r>
            <w:r w:rsidRPr="02E2D0CC" w:rsidR="3E762746">
              <w:rPr>
                <w:rFonts w:ascii="Calibri" w:hAnsi="Calibri" w:cs="" w:asciiTheme="minorAscii" w:hAnsiTheme="minorAscii" w:cstheme="minorBidi"/>
                <w:sz w:val="22"/>
                <w:szCs w:val="22"/>
              </w:rPr>
              <w:t xml:space="preserve">Any latecomers will be instructed to </w:t>
            </w:r>
            <w:r w:rsidRPr="02E2D0CC" w:rsidR="454F982E">
              <w:rPr>
                <w:rFonts w:ascii="Calibri" w:hAnsi="Calibri" w:cs="" w:asciiTheme="minorAscii" w:hAnsiTheme="minorAscii" w:cstheme="minorBidi"/>
                <w:sz w:val="22"/>
                <w:szCs w:val="22"/>
              </w:rPr>
              <w:t>wear a mask</w:t>
            </w:r>
            <w:r w:rsidRPr="02E2D0CC" w:rsidR="7982F154">
              <w:rPr>
                <w:rFonts w:ascii="Calibri" w:hAnsi="Calibri" w:cs="" w:asciiTheme="minorAscii" w:hAnsiTheme="minorAscii" w:cstheme="minorBidi"/>
                <w:sz w:val="22"/>
                <w:szCs w:val="22"/>
              </w:rPr>
              <w:t xml:space="preserve"> whilst in communal areas</w:t>
            </w:r>
            <w:r w:rsidRPr="02E2D0CC" w:rsidR="454F982E">
              <w:rPr>
                <w:rFonts w:ascii="Calibri" w:hAnsi="Calibri" w:cs="" w:asciiTheme="minorAscii" w:hAnsiTheme="minorAscii" w:cstheme="minorBidi"/>
                <w:sz w:val="22"/>
                <w:szCs w:val="22"/>
              </w:rPr>
              <w:t xml:space="preserve">, </w:t>
            </w:r>
            <w:r w:rsidRPr="02E2D0CC" w:rsidR="3E762746">
              <w:rPr>
                <w:rFonts w:ascii="Calibri" w:hAnsi="Calibri" w:cs="" w:asciiTheme="minorAscii" w:hAnsiTheme="minorAscii" w:cstheme="minorBidi"/>
                <w:sz w:val="22"/>
                <w:szCs w:val="22"/>
              </w:rPr>
              <w:t>sanitise on entering the building</w:t>
            </w:r>
            <w:r w:rsidRPr="02E2D0CC" w:rsidR="52494845">
              <w:rPr>
                <w:rFonts w:ascii="Calibri" w:hAnsi="Calibri" w:cs="" w:asciiTheme="minorAscii" w:hAnsiTheme="minorAscii" w:cstheme="minorBidi"/>
                <w:sz w:val="22"/>
                <w:szCs w:val="22"/>
              </w:rPr>
              <w:t xml:space="preserve">, knock on classroom door </w:t>
            </w:r>
            <w:r w:rsidRPr="02E2D0CC" w:rsidR="3E762746">
              <w:rPr>
                <w:rFonts w:ascii="Calibri" w:hAnsi="Calibri" w:cs="" w:asciiTheme="minorAscii" w:hAnsiTheme="minorAscii" w:cstheme="minorBidi"/>
                <w:sz w:val="22"/>
                <w:szCs w:val="22"/>
              </w:rPr>
              <w:t>and a temper</w:t>
            </w:r>
            <w:r w:rsidRPr="02E2D0CC" w:rsidR="3EDD7719">
              <w:rPr>
                <w:rFonts w:ascii="Calibri" w:hAnsi="Calibri" w:cs="" w:asciiTheme="minorAscii" w:hAnsiTheme="minorAscii" w:cstheme="minorBidi"/>
                <w:sz w:val="22"/>
                <w:szCs w:val="22"/>
              </w:rPr>
              <w:t xml:space="preserve">ature check </w:t>
            </w:r>
            <w:r w:rsidRPr="02E2D0CC" w:rsidR="10325263">
              <w:rPr>
                <w:rFonts w:ascii="Calibri" w:hAnsi="Calibri" w:cs="" w:asciiTheme="minorAscii" w:hAnsiTheme="minorAscii" w:cstheme="minorBidi"/>
                <w:sz w:val="22"/>
                <w:szCs w:val="22"/>
              </w:rPr>
              <w:t>will be conducted outside the classroom before marking the learner in on the register as they are allowed to enter the classroom.</w:t>
            </w:r>
          </w:p>
          <w:p w:rsidRPr="0075225B" w:rsidR="00531148" w:rsidP="10C406BF" w:rsidRDefault="0DA66E64" w14:paraId="51C01D69" w14:textId="1ED2EB9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60"/>
              <w:ind w:left="19" w:hanging="15"/>
              <w:rPr>
                <w:rFonts w:asciiTheme="minorHAnsi" w:hAnsiTheme="minorHAnsi" w:cstheme="minorBidi"/>
                <w:sz w:val="22"/>
                <w:szCs w:val="22"/>
                <w:shd w:val="clear" w:color="000000" w:fill="FFFFFF"/>
              </w:rPr>
            </w:pPr>
            <w:r w:rsidRPr="10C406BF">
              <w:rPr>
                <w:rFonts w:asciiTheme="minorHAnsi" w:hAnsiTheme="minorHAnsi" w:cstheme="minorBidi"/>
                <w:sz w:val="22"/>
                <w:szCs w:val="22"/>
              </w:rPr>
              <w:t>LOFC-Learners will be met by teacher outside the building at the fire exit to the stairwell and escorted upstairs to the classroom on the 5</w:t>
            </w:r>
            <w:r w:rsidRPr="10C406BF">
              <w:rPr>
                <w:rFonts w:asciiTheme="minorHAnsi" w:hAnsiTheme="minorHAnsi" w:cstheme="minorBidi"/>
                <w:sz w:val="22"/>
                <w:szCs w:val="22"/>
                <w:vertAlign w:val="superscript"/>
              </w:rPr>
              <w:t>th</w:t>
            </w:r>
            <w:r w:rsidRPr="10C406BF">
              <w:rPr>
                <w:rFonts w:asciiTheme="minorHAnsi" w:hAnsiTheme="minorHAnsi" w:cstheme="minorBidi"/>
                <w:sz w:val="22"/>
                <w:szCs w:val="22"/>
              </w:rPr>
              <w:t xml:space="preserve"> floor. Latecomers will not be allowed to access the building until tutor can escort them upstairs after break. They will notify tutor and be allocated a classroom within SCORE to log on independently until they can be escorted upstairs with the rest of the group. On the stairwell learners will be asked to wear masks and in any communal area in the stadium.</w:t>
            </w:r>
          </w:p>
        </w:tc>
        <w:tc>
          <w:tcPr>
            <w:tcW w:w="1843" w:type="dxa"/>
            <w:tcMar/>
          </w:tcPr>
          <w:p w:rsidRPr="0075225B" w:rsidR="00F66F50" w:rsidP="00F66F50" w:rsidRDefault="007F0C3F" w14:paraId="52351F48" w14:textId="6883F28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Medium</w:t>
            </w:r>
          </w:p>
        </w:tc>
      </w:tr>
      <w:tr w:rsidRPr="00347DD9" w:rsidR="00F66F50" w:rsidTr="1A0E2A41" w14:paraId="031A2FC6" w14:textId="77777777">
        <w:tc>
          <w:tcPr>
            <w:tcW w:w="567" w:type="dxa"/>
            <w:tcMar/>
          </w:tcPr>
          <w:p w:rsidRPr="0075225B" w:rsidR="00F66F50" w:rsidP="00F66F50" w:rsidRDefault="00F66F50" w14:paraId="5C87944B"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5</w:t>
            </w:r>
          </w:p>
        </w:tc>
        <w:tc>
          <w:tcPr>
            <w:tcW w:w="2551" w:type="dxa"/>
            <w:tcMar/>
          </w:tcPr>
          <w:p w:rsidRPr="0075225B" w:rsidR="00F66F50" w:rsidP="00F66F50" w:rsidRDefault="00F66F50" w14:paraId="5850F755"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2126" w:type="dxa"/>
            <w:tcMar/>
          </w:tcPr>
          <w:p w:rsidRPr="0075225B" w:rsidR="00F66F50" w:rsidP="00F66F50" w:rsidRDefault="00F66F50" w14:paraId="352D5BE9"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8223" w:type="dxa"/>
            <w:tcMar/>
          </w:tcPr>
          <w:p w:rsidRPr="0075225B" w:rsidR="00F66F50" w:rsidP="006C4CB3" w:rsidRDefault="00893B86" w14:paraId="3439DED3" w14:textId="124507E3">
            <w:pPr>
              <w:spacing w:after="60"/>
              <w:ind w:left="299" w:hanging="299"/>
              <w:rPr>
                <w:rFonts w:asciiTheme="minorHAnsi" w:hAnsiTheme="minorHAnsi" w:cstheme="minorHAnsi"/>
                <w:b/>
                <w:sz w:val="22"/>
                <w:szCs w:val="22"/>
                <w:u w:val="single"/>
              </w:rPr>
            </w:pPr>
            <w:r w:rsidRPr="0075225B">
              <w:rPr>
                <w:rFonts w:asciiTheme="minorHAnsi" w:hAnsiTheme="minorHAnsi" w:cstheme="minorHAnsi"/>
                <w:b/>
                <w:sz w:val="22"/>
                <w:szCs w:val="22"/>
                <w:u w:val="single"/>
              </w:rPr>
              <w:t>Symptoms of Covid-19</w:t>
            </w:r>
          </w:p>
          <w:p w:rsidRPr="0075225B" w:rsidR="006C4CB3" w:rsidP="00F66F50" w:rsidRDefault="004B620D" w14:paraId="1F70A0FD"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rPr>
            </w:pPr>
            <w:r w:rsidRPr="0075225B">
              <w:rPr>
                <w:rFonts w:asciiTheme="minorHAnsi" w:hAnsiTheme="minorHAnsi" w:cstheme="minorHAnsi"/>
                <w:sz w:val="22"/>
                <w:szCs w:val="22"/>
              </w:rPr>
              <w:t>If staff</w:t>
            </w:r>
            <w:r w:rsidRPr="0075225B" w:rsidR="006C4CB3">
              <w:rPr>
                <w:rFonts w:asciiTheme="minorHAnsi" w:hAnsiTheme="minorHAnsi" w:cstheme="minorHAnsi"/>
                <w:sz w:val="22"/>
                <w:szCs w:val="22"/>
              </w:rPr>
              <w:t xml:space="preserve"> or children</w:t>
            </w:r>
            <w:r w:rsidRPr="0075225B">
              <w:rPr>
                <w:rFonts w:asciiTheme="minorHAnsi" w:hAnsiTheme="minorHAnsi" w:cstheme="minorHAnsi"/>
                <w:sz w:val="22"/>
                <w:szCs w:val="22"/>
              </w:rPr>
              <w:t xml:space="preserve"> become unwell with a new continuous cough or a high temperature in the </w:t>
            </w:r>
            <w:proofErr w:type="gramStart"/>
            <w:r w:rsidRPr="0075225B">
              <w:rPr>
                <w:rFonts w:asciiTheme="minorHAnsi" w:hAnsiTheme="minorHAnsi" w:cstheme="minorHAnsi"/>
                <w:sz w:val="22"/>
                <w:szCs w:val="22"/>
              </w:rPr>
              <w:t>workplace</w:t>
            </w:r>
            <w:proofErr w:type="gramEnd"/>
            <w:r w:rsidRPr="0075225B">
              <w:rPr>
                <w:rFonts w:asciiTheme="minorHAnsi" w:hAnsiTheme="minorHAnsi" w:cstheme="minorHAnsi"/>
                <w:sz w:val="22"/>
                <w:szCs w:val="22"/>
              </w:rPr>
              <w:t xml:space="preserve"> they will be sent home and advised to follow the stay at home guidance.  </w:t>
            </w:r>
          </w:p>
          <w:p w:rsidRPr="0075225B" w:rsidR="004B620D" w:rsidP="1C313B5E" w:rsidRDefault="23E18BA5" w14:paraId="25477214" w14:textId="24D55554">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sz w:val="22"/>
                <w:szCs w:val="22"/>
              </w:rPr>
              <w:t xml:space="preserve">In the case of a staff member </w:t>
            </w:r>
            <w:r w:rsidRPr="1C313B5E" w:rsidR="365EBFA6">
              <w:rPr>
                <w:rFonts w:asciiTheme="minorHAnsi" w:hAnsiTheme="minorHAnsi" w:cstheme="minorBidi"/>
                <w:sz w:val="22"/>
                <w:szCs w:val="22"/>
              </w:rPr>
              <w:t xml:space="preserve">or child </w:t>
            </w:r>
            <w:r w:rsidRPr="1C313B5E">
              <w:rPr>
                <w:rFonts w:asciiTheme="minorHAnsi" w:hAnsiTheme="minorHAnsi" w:cstheme="minorBidi"/>
                <w:sz w:val="22"/>
                <w:szCs w:val="22"/>
              </w:rPr>
              <w:t>becoming unwell, t</w:t>
            </w:r>
            <w:r w:rsidRPr="1C313B5E" w:rsidR="387EE2FB">
              <w:rPr>
                <w:rFonts w:asciiTheme="minorHAnsi" w:hAnsiTheme="minorHAnsi" w:cstheme="minorBidi"/>
                <w:sz w:val="22"/>
                <w:szCs w:val="22"/>
              </w:rPr>
              <w:t>he manager</w:t>
            </w:r>
            <w:r w:rsidRPr="1C313B5E" w:rsidR="365EBFA6">
              <w:rPr>
                <w:rFonts w:asciiTheme="minorHAnsi" w:hAnsiTheme="minorHAnsi" w:cstheme="minorBidi"/>
                <w:sz w:val="22"/>
                <w:szCs w:val="22"/>
              </w:rPr>
              <w:t xml:space="preserve">, </w:t>
            </w:r>
            <w:r w:rsidRPr="1C313B5E" w:rsidR="387EE2FB">
              <w:rPr>
                <w:rFonts w:asciiTheme="minorHAnsi" w:hAnsiTheme="minorHAnsi" w:cstheme="minorBidi"/>
                <w:sz w:val="22"/>
                <w:szCs w:val="22"/>
              </w:rPr>
              <w:t>employee</w:t>
            </w:r>
            <w:r w:rsidRPr="1C313B5E" w:rsidR="365EBFA6">
              <w:rPr>
                <w:rFonts w:asciiTheme="minorHAnsi" w:hAnsiTheme="minorHAnsi" w:cstheme="minorBidi"/>
                <w:sz w:val="22"/>
                <w:szCs w:val="22"/>
              </w:rPr>
              <w:t xml:space="preserve">/parent will discuss arranging </w:t>
            </w:r>
            <w:r w:rsidRPr="1C313B5E" w:rsidR="387EE2FB">
              <w:rPr>
                <w:rFonts w:asciiTheme="minorHAnsi" w:hAnsiTheme="minorHAnsi" w:cstheme="minorBidi"/>
                <w:sz w:val="22"/>
                <w:szCs w:val="22"/>
              </w:rPr>
              <w:t xml:space="preserve">a </w:t>
            </w:r>
            <w:hyperlink r:id="rId14">
              <w:r w:rsidRPr="1C313B5E" w:rsidR="387EE2FB">
                <w:rPr>
                  <w:rStyle w:val="Hyperlink"/>
                  <w:rFonts w:asciiTheme="minorHAnsi" w:hAnsiTheme="minorHAnsi" w:cstheme="minorBidi"/>
                  <w:sz w:val="22"/>
                  <w:szCs w:val="22"/>
                </w:rPr>
                <w:t>Covid-19 Test</w:t>
              </w:r>
            </w:hyperlink>
            <w:r w:rsidRPr="1C313B5E" w:rsidR="387EE2FB">
              <w:rPr>
                <w:rFonts w:asciiTheme="minorHAnsi" w:hAnsiTheme="minorHAnsi" w:cstheme="minorBidi"/>
                <w:sz w:val="22"/>
                <w:szCs w:val="22"/>
              </w:rPr>
              <w:t xml:space="preserve"> and follow the instructions given by Public Health England/NHS</w:t>
            </w:r>
            <w:r w:rsidRPr="1C313B5E" w:rsidR="5CECF895">
              <w:rPr>
                <w:rFonts w:asciiTheme="minorHAnsi" w:hAnsiTheme="minorHAnsi" w:cstheme="minorBidi"/>
                <w:sz w:val="22"/>
                <w:szCs w:val="22"/>
              </w:rPr>
              <w:t>.</w:t>
            </w:r>
          </w:p>
          <w:p w:rsidRPr="0075225B" w:rsidR="004B620D" w:rsidP="1C313B5E" w:rsidRDefault="387EE2FB" w14:paraId="39722E1F" w14:textId="411410D6">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sz w:val="22"/>
                <w:szCs w:val="22"/>
              </w:rPr>
              <w:t>Line managers will maintain regular contact with staff members during this time</w:t>
            </w:r>
            <w:r w:rsidRPr="1C313B5E" w:rsidR="23299653">
              <w:rPr>
                <w:rFonts w:asciiTheme="minorHAnsi" w:hAnsiTheme="minorHAnsi" w:cstheme="minorBidi"/>
                <w:sz w:val="22"/>
                <w:szCs w:val="22"/>
              </w:rPr>
              <w:t>.</w:t>
            </w:r>
          </w:p>
          <w:p w:rsidRPr="0075225B" w:rsidR="004B620D" w:rsidP="1C313B5E" w:rsidRDefault="387EE2FB" w14:paraId="339AC6E3" w14:textId="48E3DAB9">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sz w:val="22"/>
                <w:szCs w:val="22"/>
              </w:rPr>
              <w:t xml:space="preserve">If advised that a member of staff or public has developed Covid-19 and were recently at the school, the management team will contact </w:t>
            </w:r>
            <w:hyperlink r:id="rId15">
              <w:r w:rsidRPr="1C313B5E">
                <w:rPr>
                  <w:rStyle w:val="Hyperlink"/>
                  <w:rFonts w:asciiTheme="minorHAnsi" w:hAnsiTheme="minorHAnsi" w:cstheme="minorBidi"/>
                  <w:sz w:val="22"/>
                  <w:szCs w:val="22"/>
                </w:rPr>
                <w:t>publichealth@walthamforest.gov.uk</w:t>
              </w:r>
            </w:hyperlink>
            <w:r w:rsidRPr="1C313B5E">
              <w:rPr>
                <w:rFonts w:asciiTheme="minorHAnsi" w:hAnsiTheme="minorHAnsi" w:cstheme="minorBidi"/>
                <w:sz w:val="22"/>
                <w:szCs w:val="22"/>
              </w:rPr>
              <w:t xml:space="preserve"> to discuss the case, identify people who have been in contact with them and will take advice on any actions or precautions that should be taken</w:t>
            </w:r>
            <w:r w:rsidRPr="1C313B5E" w:rsidR="0B3D541C">
              <w:rPr>
                <w:rFonts w:asciiTheme="minorHAnsi" w:hAnsiTheme="minorHAnsi" w:cstheme="minorBidi"/>
                <w:sz w:val="22"/>
                <w:szCs w:val="22"/>
              </w:rPr>
              <w:t>.</w:t>
            </w:r>
          </w:p>
          <w:p w:rsidRPr="0075225B" w:rsidR="004B620D" w:rsidP="1C313B5E" w:rsidRDefault="387EE2FB" w14:paraId="582E6AE2" w14:textId="2DBDE79A">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sz w:val="22"/>
                <w:szCs w:val="22"/>
              </w:rPr>
              <w:t>Line managers will offer support to staff who are affected by Coronavirus or has a family member affected</w:t>
            </w:r>
            <w:r w:rsidRPr="1C313B5E" w:rsidR="71B89E49">
              <w:rPr>
                <w:rFonts w:asciiTheme="minorHAnsi" w:hAnsiTheme="minorHAnsi" w:cstheme="minorBidi"/>
                <w:sz w:val="22"/>
                <w:szCs w:val="22"/>
              </w:rPr>
              <w:t>.</w:t>
            </w:r>
          </w:p>
          <w:p w:rsidRPr="0075225B" w:rsidR="00733628" w:rsidP="1C313B5E" w:rsidRDefault="23E18BA5" w14:paraId="282BBFEE" w14:textId="714A1968">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sz w:val="22"/>
                <w:szCs w:val="22"/>
              </w:rPr>
              <w:t>If staff members have contracted Covid-19 from work this must be reported on the AIR line call 03300 586 469 so an investigation can be completed and a RIDDOR report made, where required</w:t>
            </w:r>
            <w:r w:rsidRPr="1C313B5E" w:rsidR="39E81CF4">
              <w:rPr>
                <w:rFonts w:asciiTheme="minorHAnsi" w:hAnsiTheme="minorHAnsi" w:cstheme="minorBidi"/>
                <w:sz w:val="22"/>
                <w:szCs w:val="22"/>
              </w:rPr>
              <w:t>.</w:t>
            </w:r>
          </w:p>
        </w:tc>
        <w:tc>
          <w:tcPr>
            <w:tcW w:w="1843" w:type="dxa"/>
            <w:tcMar/>
          </w:tcPr>
          <w:p w:rsidRPr="0075225B" w:rsidR="00F66F50" w:rsidP="00F66F50" w:rsidRDefault="007F0C3F" w14:paraId="316ECF79" w14:textId="3BD9F4C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Low</w:t>
            </w:r>
          </w:p>
        </w:tc>
      </w:tr>
      <w:tr w:rsidRPr="00347DD9" w:rsidR="00F66F50" w:rsidTr="1A0E2A41" w14:paraId="53F54A6C" w14:textId="77777777">
        <w:tc>
          <w:tcPr>
            <w:tcW w:w="567" w:type="dxa"/>
            <w:tcMar/>
          </w:tcPr>
          <w:p w:rsidRPr="0075225B" w:rsidR="00F66F50" w:rsidP="00F66F50" w:rsidRDefault="00F66F50" w14:paraId="1EA7781A"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6</w:t>
            </w:r>
          </w:p>
        </w:tc>
        <w:tc>
          <w:tcPr>
            <w:tcW w:w="2551" w:type="dxa"/>
            <w:tcMar/>
          </w:tcPr>
          <w:p w:rsidRPr="0075225B" w:rsidR="00F66F50" w:rsidP="00F66F50" w:rsidRDefault="00F66F50" w14:paraId="19B747A1"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2126" w:type="dxa"/>
            <w:tcMar/>
          </w:tcPr>
          <w:p w:rsidRPr="0075225B" w:rsidR="00F66F50" w:rsidP="00F66F50" w:rsidRDefault="00F66F50" w14:paraId="2743AF3A"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8223" w:type="dxa"/>
            <w:tcMar/>
          </w:tcPr>
          <w:p w:rsidRPr="0075225B" w:rsidR="00F66F50" w:rsidP="1C313B5E" w:rsidRDefault="08B8181D" w14:paraId="486CD971" w14:textId="079572C1">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b/>
                <w:bCs/>
                <w:color w:val="FF0000"/>
                <w:sz w:val="22"/>
                <w:szCs w:val="22"/>
                <w:u w:val="single"/>
                <w:shd w:val="clear" w:color="000000" w:fill="FFFFFF"/>
              </w:rPr>
            </w:pPr>
            <w:r w:rsidRPr="1C313B5E">
              <w:rPr>
                <w:rFonts w:asciiTheme="minorHAnsi" w:hAnsiTheme="minorHAnsi" w:cstheme="minorBidi"/>
                <w:b/>
                <w:bCs/>
                <w:color w:val="FF0000"/>
                <w:sz w:val="22"/>
                <w:szCs w:val="22"/>
                <w:u w:val="single"/>
                <w:shd w:val="clear" w:color="000000" w:fill="FFFFFF"/>
              </w:rPr>
              <w:t xml:space="preserve">Only </w:t>
            </w:r>
            <w:r w:rsidRPr="1C313B5E" w:rsidR="436BF41E">
              <w:rPr>
                <w:rFonts w:asciiTheme="minorHAnsi" w:hAnsiTheme="minorHAnsi" w:cstheme="minorBidi"/>
                <w:b/>
                <w:bCs/>
                <w:color w:val="FF0000"/>
                <w:sz w:val="22"/>
                <w:szCs w:val="22"/>
                <w:u w:val="single"/>
                <w:shd w:val="clear" w:color="000000" w:fill="FFFFFF"/>
              </w:rPr>
              <w:t xml:space="preserve">Required </w:t>
            </w:r>
            <w:r w:rsidRPr="1C313B5E">
              <w:rPr>
                <w:rFonts w:asciiTheme="minorHAnsi" w:hAnsiTheme="minorHAnsi" w:cstheme="minorBidi"/>
                <w:b/>
                <w:bCs/>
                <w:color w:val="FF0000"/>
                <w:sz w:val="22"/>
                <w:szCs w:val="22"/>
                <w:u w:val="single"/>
                <w:shd w:val="clear" w:color="000000" w:fill="FFFFFF"/>
              </w:rPr>
              <w:t xml:space="preserve">if Government Guidelines for Shielding </w:t>
            </w:r>
            <w:r w:rsidRPr="1C313B5E" w:rsidR="09739D0B">
              <w:rPr>
                <w:rFonts w:asciiTheme="minorHAnsi" w:hAnsiTheme="minorHAnsi" w:cstheme="minorBidi"/>
                <w:b/>
                <w:bCs/>
                <w:color w:val="FF0000"/>
                <w:sz w:val="22"/>
                <w:szCs w:val="22"/>
                <w:u w:val="single"/>
                <w:shd w:val="clear" w:color="000000" w:fill="FFFFFF"/>
              </w:rPr>
              <w:t xml:space="preserve">are in place for </w:t>
            </w:r>
            <w:r w:rsidRPr="1C313B5E">
              <w:rPr>
                <w:rFonts w:asciiTheme="minorHAnsi" w:hAnsiTheme="minorHAnsi" w:cstheme="minorBidi"/>
                <w:b/>
                <w:bCs/>
                <w:color w:val="FF0000"/>
                <w:sz w:val="22"/>
                <w:szCs w:val="22"/>
                <w:u w:val="single"/>
                <w:shd w:val="clear" w:color="000000" w:fill="FFFFFF"/>
              </w:rPr>
              <w:t>C</w:t>
            </w:r>
            <w:r w:rsidRPr="1C313B5E" w:rsidR="7B7848FE">
              <w:rPr>
                <w:rFonts w:asciiTheme="minorHAnsi" w:hAnsiTheme="minorHAnsi" w:cstheme="minorBidi"/>
                <w:b/>
                <w:bCs/>
                <w:color w:val="FF0000"/>
                <w:sz w:val="22"/>
                <w:szCs w:val="22"/>
                <w:u w:val="single"/>
                <w:shd w:val="clear" w:color="000000" w:fill="FFFFFF"/>
              </w:rPr>
              <w:t>ritically Vulnerable Staf</w:t>
            </w:r>
            <w:r w:rsidRPr="1C313B5E" w:rsidR="24329024">
              <w:rPr>
                <w:rFonts w:asciiTheme="minorHAnsi" w:hAnsiTheme="minorHAnsi" w:cstheme="minorBidi"/>
                <w:b/>
                <w:bCs/>
                <w:color w:val="FF0000"/>
                <w:sz w:val="22"/>
                <w:szCs w:val="22"/>
                <w:u w:val="single"/>
                <w:shd w:val="clear" w:color="000000" w:fill="FFFFFF"/>
              </w:rPr>
              <w:t>f</w:t>
            </w:r>
            <w:r w:rsidRPr="1C313B5E" w:rsidR="0A3A6C93">
              <w:rPr>
                <w:rFonts w:asciiTheme="minorHAnsi" w:hAnsiTheme="minorHAnsi" w:cstheme="minorBidi"/>
                <w:b/>
                <w:bCs/>
                <w:color w:val="FF0000"/>
                <w:sz w:val="22"/>
                <w:szCs w:val="22"/>
                <w:u w:val="single"/>
                <w:shd w:val="clear" w:color="000000" w:fill="FFFFFF"/>
              </w:rPr>
              <w:t>,</w:t>
            </w:r>
            <w:r w:rsidRPr="1C313B5E" w:rsidR="52B77E53">
              <w:rPr>
                <w:rFonts w:asciiTheme="minorHAnsi" w:hAnsiTheme="minorHAnsi" w:cstheme="minorBidi"/>
                <w:b/>
                <w:bCs/>
                <w:color w:val="FF0000"/>
                <w:sz w:val="22"/>
                <w:szCs w:val="22"/>
                <w:u w:val="single"/>
                <w:shd w:val="clear" w:color="000000" w:fill="FFFFFF"/>
              </w:rPr>
              <w:t xml:space="preserve"> Learners</w:t>
            </w:r>
            <w:r w:rsidRPr="1C313B5E" w:rsidR="0A3A6C93">
              <w:rPr>
                <w:rFonts w:asciiTheme="minorHAnsi" w:hAnsiTheme="minorHAnsi" w:cstheme="minorBidi"/>
                <w:b/>
                <w:bCs/>
                <w:color w:val="FF0000"/>
                <w:sz w:val="22"/>
                <w:szCs w:val="22"/>
                <w:u w:val="single"/>
                <w:shd w:val="clear" w:color="000000" w:fill="FFFFFF"/>
              </w:rPr>
              <w:t xml:space="preserve"> </w:t>
            </w:r>
            <w:r w:rsidRPr="1C313B5E" w:rsidR="7B7848FE">
              <w:rPr>
                <w:rFonts w:asciiTheme="minorHAnsi" w:hAnsiTheme="minorHAnsi" w:cstheme="minorBidi"/>
                <w:b/>
                <w:bCs/>
                <w:color w:val="FF0000"/>
                <w:sz w:val="22"/>
                <w:szCs w:val="22"/>
                <w:u w:val="single"/>
                <w:shd w:val="clear" w:color="000000" w:fill="FFFFFF"/>
              </w:rPr>
              <w:t xml:space="preserve">and members of the </w:t>
            </w:r>
            <w:r w:rsidRPr="1C313B5E" w:rsidR="4AD63263">
              <w:rPr>
                <w:rFonts w:asciiTheme="minorHAnsi" w:hAnsiTheme="minorHAnsi" w:cstheme="minorBidi"/>
                <w:b/>
                <w:bCs/>
                <w:color w:val="FF0000"/>
                <w:sz w:val="22"/>
                <w:szCs w:val="22"/>
                <w:u w:val="single"/>
                <w:shd w:val="clear" w:color="000000" w:fill="FFFFFF"/>
              </w:rPr>
              <w:t xml:space="preserve">learner </w:t>
            </w:r>
            <w:r w:rsidRPr="1C313B5E" w:rsidR="7B7848FE">
              <w:rPr>
                <w:rFonts w:asciiTheme="minorHAnsi" w:hAnsiTheme="minorHAnsi" w:cstheme="minorBidi"/>
                <w:b/>
                <w:bCs/>
                <w:color w:val="FF0000"/>
                <w:sz w:val="22"/>
                <w:szCs w:val="22"/>
                <w:u w:val="single"/>
                <w:shd w:val="clear" w:color="000000" w:fill="FFFFFF"/>
              </w:rPr>
              <w:t>family</w:t>
            </w:r>
          </w:p>
          <w:p w:rsidRPr="0075225B" w:rsidR="000665EF" w:rsidP="00F66F50" w:rsidRDefault="0A3A6C93" w14:paraId="6CBD999D"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color w:val="FF0000"/>
                <w:sz w:val="22"/>
                <w:szCs w:val="22"/>
                <w:shd w:val="clear" w:color="000000" w:fill="FFFFFF"/>
              </w:rPr>
            </w:pPr>
            <w:r w:rsidRPr="1C313B5E">
              <w:rPr>
                <w:rFonts w:asciiTheme="minorHAnsi" w:hAnsiTheme="minorHAnsi" w:cstheme="minorBidi"/>
                <w:color w:val="FF0000"/>
                <w:sz w:val="22"/>
                <w:szCs w:val="22"/>
                <w:shd w:val="clear" w:color="000000" w:fill="FFFFFF"/>
              </w:rPr>
              <w:t>Staff</w:t>
            </w:r>
          </w:p>
          <w:p w:rsidRPr="0075225B" w:rsidR="000665EF" w:rsidP="00F66F50" w:rsidRDefault="000665EF" w14:paraId="73BA3C32" w14:textId="6BA52FFC">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color w:val="0B0C0C"/>
                <w:sz w:val="22"/>
                <w:szCs w:val="22"/>
                <w:shd w:val="clear" w:color="auto" w:fill="FFFFFF"/>
              </w:rPr>
            </w:pPr>
            <w:r w:rsidRPr="0075225B">
              <w:rPr>
                <w:rFonts w:asciiTheme="minorHAnsi" w:hAnsiTheme="minorHAnsi" w:cstheme="minorHAnsi"/>
                <w:sz w:val="22"/>
                <w:szCs w:val="22"/>
                <w:shd w:val="clear" w:color="000000" w:fill="FFFFFF"/>
              </w:rPr>
              <w:t xml:space="preserve">Staff who are clinically vulnerable should work from home where possible, IF, </w:t>
            </w:r>
            <w:r w:rsidRPr="0075225B">
              <w:rPr>
                <w:rFonts w:asciiTheme="minorHAnsi" w:hAnsiTheme="minorHAnsi" w:cstheme="minorHAnsi"/>
                <w:color w:val="0B0C0C"/>
                <w:sz w:val="22"/>
                <w:szCs w:val="22"/>
                <w:shd w:val="clear" w:color="auto" w:fill="FFFFFF"/>
              </w:rPr>
              <w:t xml:space="preserve">clinically vulnerable (but not clinically extremely vulnerable) individuals cannot work from home, they </w:t>
            </w:r>
            <w:r w:rsidRPr="0075225B" w:rsidR="008F506D">
              <w:rPr>
                <w:rFonts w:asciiTheme="minorHAnsi" w:hAnsiTheme="minorHAnsi" w:cstheme="minorHAnsi"/>
                <w:color w:val="0B0C0C"/>
                <w:sz w:val="22"/>
                <w:szCs w:val="22"/>
                <w:shd w:val="clear" w:color="auto" w:fill="FFFFFF"/>
              </w:rPr>
              <w:t>will be</w:t>
            </w:r>
            <w:r w:rsidRPr="0075225B">
              <w:rPr>
                <w:rFonts w:asciiTheme="minorHAnsi" w:hAnsiTheme="minorHAnsi" w:cstheme="minorHAnsi"/>
                <w:color w:val="0B0C0C"/>
                <w:sz w:val="22"/>
                <w:szCs w:val="22"/>
                <w:shd w:val="clear" w:color="auto" w:fill="FFFFFF"/>
              </w:rPr>
              <w:t xml:space="preserve"> offered the safest available on-site roles, staying 2 metres away from others wherever possible. Where there is a likelihood staff will have to spend time within 2 metres of other people, the school</w:t>
            </w:r>
            <w:r w:rsidRPr="0075225B" w:rsidR="008F506D">
              <w:rPr>
                <w:rFonts w:asciiTheme="minorHAnsi" w:hAnsiTheme="minorHAnsi" w:cstheme="minorHAnsi"/>
                <w:color w:val="0B0C0C"/>
                <w:sz w:val="22"/>
                <w:szCs w:val="22"/>
                <w:shd w:val="clear" w:color="auto" w:fill="FFFFFF"/>
              </w:rPr>
              <w:t xml:space="preserve"> and member of staff will </w:t>
            </w:r>
            <w:r w:rsidRPr="0075225B">
              <w:rPr>
                <w:rFonts w:asciiTheme="minorHAnsi" w:hAnsiTheme="minorHAnsi" w:cstheme="minorHAnsi"/>
                <w:color w:val="0B0C0C"/>
                <w:sz w:val="22"/>
                <w:szCs w:val="22"/>
                <w:shd w:val="clear" w:color="auto" w:fill="FFFFFF"/>
              </w:rPr>
              <w:t xml:space="preserve">carefully assess and discuss </w:t>
            </w:r>
            <w:r w:rsidRPr="0075225B" w:rsidR="008F506D">
              <w:rPr>
                <w:rFonts w:asciiTheme="minorHAnsi" w:hAnsiTheme="minorHAnsi" w:cstheme="minorHAnsi"/>
                <w:color w:val="0B0C0C"/>
                <w:sz w:val="22"/>
                <w:szCs w:val="22"/>
                <w:shd w:val="clear" w:color="auto" w:fill="FFFFFF"/>
              </w:rPr>
              <w:t>w</w:t>
            </w:r>
            <w:r w:rsidRPr="0075225B">
              <w:rPr>
                <w:rFonts w:asciiTheme="minorHAnsi" w:hAnsiTheme="minorHAnsi" w:cstheme="minorHAnsi"/>
                <w:color w:val="0B0C0C"/>
                <w:sz w:val="22"/>
                <w:szCs w:val="22"/>
                <w:shd w:val="clear" w:color="auto" w:fill="FFFFFF"/>
              </w:rPr>
              <w:t>hether this involves an acceptable level of risk.</w:t>
            </w:r>
          </w:p>
          <w:p w:rsidRPr="0075225B" w:rsidR="004B620D" w:rsidP="1C313B5E" w:rsidRDefault="5F11A265" w14:paraId="49D9841D"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FF0000"/>
                <w:sz w:val="22"/>
                <w:szCs w:val="22"/>
                <w:shd w:val="clear" w:color="auto" w:fill="FFFFFF"/>
              </w:rPr>
            </w:pPr>
            <w:r w:rsidRPr="1C313B5E">
              <w:rPr>
                <w:rFonts w:asciiTheme="minorHAnsi" w:hAnsiTheme="minorHAnsi" w:cstheme="minorBidi"/>
                <w:color w:val="FF0000"/>
                <w:sz w:val="22"/>
                <w:szCs w:val="22"/>
                <w:shd w:val="clear" w:color="auto" w:fill="FFFFFF"/>
              </w:rPr>
              <w:t>Learners</w:t>
            </w:r>
          </w:p>
          <w:p w:rsidRPr="0075225B" w:rsidR="000665EF" w:rsidP="1C313B5E" w:rsidRDefault="0A3A6C93" w14:paraId="4E8C32A7" w14:textId="0E01AD4D">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C313B5E">
              <w:rPr>
                <w:rFonts w:asciiTheme="minorHAnsi" w:hAnsiTheme="minorHAnsi" w:cstheme="minorBidi"/>
                <w:sz w:val="22"/>
                <w:szCs w:val="22"/>
                <w:shd w:val="clear" w:color="000000" w:fill="FFFFFF"/>
              </w:rPr>
              <w:t>Children classed as clinically extremely vulnerable will still be expected to shield and be supported at home</w:t>
            </w:r>
            <w:r w:rsidRPr="1C313B5E" w:rsidR="38A05CF6">
              <w:rPr>
                <w:rFonts w:asciiTheme="minorHAnsi" w:hAnsiTheme="minorHAnsi" w:cstheme="minorBidi"/>
                <w:sz w:val="22"/>
                <w:szCs w:val="22"/>
                <w:shd w:val="clear" w:color="000000" w:fill="FFFFFF"/>
              </w:rPr>
              <w:t>.</w:t>
            </w:r>
          </w:p>
          <w:p w:rsidRPr="0075225B" w:rsidR="000665EF" w:rsidP="1C313B5E" w:rsidRDefault="0A3A6C93" w14:paraId="50B74386" w14:textId="66FE8CC4">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shd w:val="clear" w:color="auto" w:fill="FFFFFF"/>
              </w:rPr>
            </w:pPr>
            <w:r w:rsidRPr="1C313B5E">
              <w:rPr>
                <w:rFonts w:asciiTheme="minorHAnsi" w:hAnsiTheme="minorHAnsi" w:cstheme="minorBidi"/>
                <w:color w:val="0B0C0C"/>
                <w:sz w:val="22"/>
                <w:szCs w:val="22"/>
                <w:shd w:val="clear" w:color="auto" w:fill="FFFFFF"/>
              </w:rPr>
              <w:t xml:space="preserve">Parents who have Children who are Clinically vulnerable (but not clinically extremely vulnerable) </w:t>
            </w:r>
            <w:r w:rsidRPr="1C313B5E" w:rsidR="5FC2B632">
              <w:rPr>
                <w:rFonts w:asciiTheme="minorHAnsi" w:hAnsiTheme="minorHAnsi" w:cstheme="minorBidi"/>
                <w:color w:val="0B0C0C"/>
                <w:sz w:val="22"/>
                <w:szCs w:val="22"/>
                <w:shd w:val="clear" w:color="auto" w:fill="FFFFFF"/>
              </w:rPr>
              <w:t>advised to</w:t>
            </w:r>
            <w:r w:rsidRPr="1C313B5E">
              <w:rPr>
                <w:rFonts w:asciiTheme="minorHAnsi" w:hAnsiTheme="minorHAnsi" w:cstheme="minorBidi"/>
                <w:color w:val="0B0C0C"/>
                <w:sz w:val="22"/>
                <w:szCs w:val="22"/>
                <w:shd w:val="clear" w:color="auto" w:fill="FFFFFF"/>
              </w:rPr>
              <w:t xml:space="preserve"> follow medical advice</w:t>
            </w:r>
            <w:r w:rsidRPr="1C313B5E" w:rsidR="6AA79829">
              <w:rPr>
                <w:rFonts w:asciiTheme="minorHAnsi" w:hAnsiTheme="minorHAnsi" w:cstheme="minorBidi"/>
                <w:color w:val="0B0C0C"/>
                <w:sz w:val="22"/>
                <w:szCs w:val="22"/>
                <w:shd w:val="clear" w:color="auto" w:fill="FFFFFF"/>
              </w:rPr>
              <w:t>.</w:t>
            </w:r>
          </w:p>
          <w:p w:rsidR="00531148" w:rsidP="1C313B5E" w:rsidRDefault="7D9FD3E8" w14:paraId="45E0701C" w14:textId="5B1127CD">
            <w:pPr>
              <w:pStyle w:val="Header"/>
              <w:shd w:val="clear" w:color="auto" w:fill="FFFFFF" w:themeFill="background1"/>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shd w:val="clear" w:color="auto" w:fill="FFFFFF"/>
              </w:rPr>
            </w:pPr>
            <w:r w:rsidRPr="1C313B5E">
              <w:rPr>
                <w:rFonts w:asciiTheme="minorHAnsi" w:hAnsiTheme="minorHAnsi" w:cstheme="minorBidi"/>
                <w:color w:val="0B0C0C"/>
                <w:sz w:val="22"/>
                <w:szCs w:val="22"/>
                <w:shd w:val="clear" w:color="auto" w:fill="FFFFFF"/>
              </w:rPr>
              <w:t>The number of shared resources removed from site by pupils and staff will be limited</w:t>
            </w:r>
            <w:r w:rsidRPr="1C313B5E" w:rsidR="477DAB12">
              <w:rPr>
                <w:rFonts w:asciiTheme="minorHAnsi" w:hAnsiTheme="minorHAnsi" w:cstheme="minorBidi"/>
                <w:color w:val="0B0C0C"/>
                <w:sz w:val="22"/>
                <w:szCs w:val="22"/>
                <w:shd w:val="clear" w:color="auto" w:fill="FFFFFF"/>
              </w:rPr>
              <w:t>.</w:t>
            </w:r>
          </w:p>
          <w:p w:rsidRPr="0075225B" w:rsidR="00893B86" w:rsidP="00F66F50" w:rsidRDefault="008F506D" w14:paraId="25A59081"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color w:val="FF0000"/>
                <w:sz w:val="22"/>
                <w:szCs w:val="22"/>
                <w:shd w:val="clear" w:color="000000" w:fill="FFFFFF"/>
              </w:rPr>
            </w:pPr>
            <w:r w:rsidRPr="0075225B">
              <w:rPr>
                <w:rFonts w:asciiTheme="minorHAnsi" w:hAnsiTheme="minorHAnsi" w:cstheme="minorHAnsi"/>
                <w:color w:val="FF0000"/>
                <w:sz w:val="22"/>
                <w:szCs w:val="22"/>
                <w:shd w:val="clear" w:color="000000" w:fill="FFFFFF"/>
              </w:rPr>
              <w:t xml:space="preserve">Shielded/clinically vulnerable household members </w:t>
            </w:r>
          </w:p>
          <w:p w:rsidRPr="0075225B" w:rsidR="008F506D" w:rsidP="00F66F50" w:rsidRDefault="008F506D" w14:paraId="108717B1" w14:textId="7F9F6E0B">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 xml:space="preserve">If a child, young person or a member of staff lives with someone who is clinically vulnerable (but not clinically extremely vulnerable), the government guidance will be </w:t>
            </w:r>
            <w:proofErr w:type="gramStart"/>
            <w:r w:rsidRPr="0075225B">
              <w:rPr>
                <w:rFonts w:asciiTheme="minorHAnsi" w:hAnsiTheme="minorHAnsi" w:cstheme="minorHAnsi"/>
                <w:sz w:val="22"/>
                <w:szCs w:val="22"/>
                <w:shd w:val="clear" w:color="000000" w:fill="FFFFFF"/>
              </w:rPr>
              <w:t>followed</w:t>
            </w:r>
            <w:proofErr w:type="gramEnd"/>
            <w:r w:rsidRPr="0075225B">
              <w:rPr>
                <w:rFonts w:asciiTheme="minorHAnsi" w:hAnsiTheme="minorHAnsi" w:cstheme="minorHAnsi"/>
                <w:sz w:val="22"/>
                <w:szCs w:val="22"/>
                <w:shd w:val="clear" w:color="000000" w:fill="FFFFFF"/>
              </w:rPr>
              <w:t xml:space="preserve"> and they will be advised they can attend </w:t>
            </w:r>
          </w:p>
          <w:p w:rsidR="008F506D" w:rsidP="1C313B5E" w:rsidRDefault="5FC2B632" w14:paraId="6AA5FF56"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shd w:val="clear" w:color="000000" w:fill="FFFFFF"/>
              </w:rPr>
            </w:pPr>
            <w:r w:rsidRPr="1C313B5E">
              <w:rPr>
                <w:rFonts w:asciiTheme="minorHAnsi" w:hAnsiTheme="minorHAnsi" w:cstheme="minorBidi"/>
                <w:color w:val="0B0C0C"/>
                <w:sz w:val="22"/>
                <w:szCs w:val="22"/>
                <w:shd w:val="clear" w:color="auto" w:fill="FFFFFF"/>
              </w:rPr>
              <w:t>If a child, young person or staff member lives in a household with someone who is extremely clinically vulnerable, the government have advised they only attend an education or childcare setting if stringent social distancing can be adhered to and, the children are able to understand and follow those instructions. This may not be possible for all children as they may not have capacity to adhere to the instructions on social distancing. If stringent social distancing cannot be adhered to, these children will not be expected to attend. They will continue to be supported to learn or work at home.</w:t>
            </w:r>
          </w:p>
        </w:tc>
        <w:tc>
          <w:tcPr>
            <w:tcW w:w="1843" w:type="dxa"/>
            <w:tcMar/>
          </w:tcPr>
          <w:p w:rsidRPr="0075225B" w:rsidR="00F66F50" w:rsidP="00F66F50" w:rsidRDefault="007F0C3F" w14:paraId="7D417A14" w14:textId="1847030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 xml:space="preserve">Low </w:t>
            </w:r>
          </w:p>
        </w:tc>
      </w:tr>
      <w:tr w:rsidRPr="00347DD9" w:rsidR="00F66F50" w:rsidTr="1A0E2A41" w14:paraId="3CD26D80" w14:textId="77777777">
        <w:tc>
          <w:tcPr>
            <w:tcW w:w="567" w:type="dxa"/>
            <w:tcMar/>
          </w:tcPr>
          <w:p w:rsidRPr="0075225B" w:rsidR="00F66F50" w:rsidP="00F66F50" w:rsidRDefault="00F66F50" w14:paraId="04350680"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7</w:t>
            </w:r>
          </w:p>
        </w:tc>
        <w:tc>
          <w:tcPr>
            <w:tcW w:w="2551" w:type="dxa"/>
            <w:tcMar/>
          </w:tcPr>
          <w:p w:rsidRPr="0075225B" w:rsidR="00F66F50" w:rsidP="00F66F50" w:rsidRDefault="00F66F50" w14:paraId="01471A3F"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2126" w:type="dxa"/>
            <w:tcMar/>
          </w:tcPr>
          <w:p w:rsidRPr="0075225B" w:rsidR="00F66F50" w:rsidP="00893B86" w:rsidRDefault="00F66F50" w14:paraId="1FC689C7"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8223" w:type="dxa"/>
            <w:tcMar/>
          </w:tcPr>
          <w:p w:rsidRPr="0075225B" w:rsidR="00F66F50" w:rsidP="00F66F50" w:rsidRDefault="00610058" w14:paraId="74893287"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b/>
                <w:bCs/>
                <w:sz w:val="22"/>
                <w:szCs w:val="22"/>
                <w:u w:val="single"/>
                <w:shd w:val="clear" w:color="000000" w:fill="FFFFFF"/>
              </w:rPr>
            </w:pPr>
            <w:r w:rsidRPr="0075225B">
              <w:rPr>
                <w:rFonts w:asciiTheme="minorHAnsi" w:hAnsiTheme="minorHAnsi" w:cstheme="minorHAnsi"/>
                <w:b/>
                <w:bCs/>
                <w:sz w:val="22"/>
                <w:szCs w:val="22"/>
                <w:u w:val="single"/>
                <w:shd w:val="clear" w:color="000000" w:fill="FFFFFF"/>
              </w:rPr>
              <w:t>Contractors coming onto site</w:t>
            </w:r>
          </w:p>
          <w:p w:rsidRPr="0075225B" w:rsidR="00610058" w:rsidP="1C313B5E" w:rsidRDefault="387EE2FB" w14:paraId="1794FC5A" w14:textId="00313C09">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sz w:val="22"/>
                <w:szCs w:val="22"/>
                <w:shd w:val="clear" w:color="000000" w:fill="FFFFFF"/>
              </w:rPr>
              <w:t xml:space="preserve">Contractors are informed of the </w:t>
            </w:r>
            <w:r w:rsidRPr="1C313B5E" w:rsidR="3FAAC231">
              <w:rPr>
                <w:rFonts w:asciiTheme="minorHAnsi" w:hAnsiTheme="minorHAnsi" w:cstheme="minorBidi"/>
                <w:sz w:val="22"/>
                <w:szCs w:val="22"/>
                <w:shd w:val="clear" w:color="000000" w:fill="FFFFFF"/>
              </w:rPr>
              <w:t>college</w:t>
            </w:r>
            <w:r w:rsidRPr="1C313B5E">
              <w:rPr>
                <w:rFonts w:asciiTheme="minorHAnsi" w:hAnsiTheme="minorHAnsi" w:cstheme="minorBidi"/>
                <w:sz w:val="22"/>
                <w:szCs w:val="22"/>
                <w:shd w:val="clear" w:color="000000" w:fill="FFFFFF"/>
              </w:rPr>
              <w:t xml:space="preserve"> protocols in place</w:t>
            </w:r>
            <w:r w:rsidRPr="1C313B5E" w:rsidR="7F06AEB8">
              <w:rPr>
                <w:rFonts w:asciiTheme="minorHAnsi" w:hAnsiTheme="minorHAnsi" w:cstheme="minorBidi"/>
                <w:sz w:val="22"/>
                <w:szCs w:val="22"/>
                <w:shd w:val="clear" w:color="000000" w:fill="FFFFFF"/>
              </w:rPr>
              <w:t>.</w:t>
            </w:r>
          </w:p>
          <w:p w:rsidRPr="0075225B" w:rsidR="00610058" w:rsidP="1C313B5E" w:rsidRDefault="75F616DB" w14:paraId="5B9BC1A2" w14:textId="122DC89B">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C313B5E">
              <w:rPr>
                <w:rFonts w:asciiTheme="minorHAnsi" w:hAnsiTheme="minorHAnsi" w:cstheme="minorBidi"/>
                <w:sz w:val="22"/>
                <w:szCs w:val="22"/>
                <w:shd w:val="clear" w:color="000000" w:fill="FFFFFF"/>
              </w:rPr>
              <w:t>College</w:t>
            </w:r>
            <w:r w:rsidRPr="1C313B5E" w:rsidR="387EE2FB">
              <w:rPr>
                <w:rFonts w:asciiTheme="minorHAnsi" w:hAnsiTheme="minorHAnsi" w:cstheme="minorBidi"/>
                <w:sz w:val="22"/>
                <w:szCs w:val="22"/>
                <w:shd w:val="clear" w:color="000000" w:fill="FFFFFF"/>
              </w:rPr>
              <w:t xml:space="preserve"> and contractor work together to ensure both protocols of contractor and </w:t>
            </w:r>
            <w:r w:rsidRPr="1C313B5E" w:rsidR="53CF58B0">
              <w:rPr>
                <w:rFonts w:asciiTheme="minorHAnsi" w:hAnsiTheme="minorHAnsi" w:cstheme="minorBidi"/>
                <w:sz w:val="22"/>
                <w:szCs w:val="22"/>
                <w:shd w:val="clear" w:color="000000" w:fill="FFFFFF"/>
              </w:rPr>
              <w:t>college</w:t>
            </w:r>
            <w:r w:rsidRPr="1C313B5E" w:rsidR="387EE2FB">
              <w:rPr>
                <w:rFonts w:asciiTheme="minorHAnsi" w:hAnsiTheme="minorHAnsi" w:cstheme="minorBidi"/>
                <w:sz w:val="22"/>
                <w:szCs w:val="22"/>
                <w:shd w:val="clear" w:color="000000" w:fill="FFFFFF"/>
              </w:rPr>
              <w:t xml:space="preserve"> are followed</w:t>
            </w:r>
            <w:r w:rsidRPr="1C313B5E" w:rsidR="08D8A60F">
              <w:rPr>
                <w:rFonts w:asciiTheme="minorHAnsi" w:hAnsiTheme="minorHAnsi" w:cstheme="minorBidi"/>
                <w:sz w:val="22"/>
                <w:szCs w:val="22"/>
                <w:shd w:val="clear" w:color="000000" w:fill="FFFFFF"/>
              </w:rPr>
              <w:t>.</w:t>
            </w:r>
          </w:p>
          <w:p w:rsidRPr="0075225B" w:rsidR="00AF4039" w:rsidP="1C313B5E" w:rsidRDefault="7192D113" w14:paraId="1EA05530" w14:textId="23AEA4E4">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b/>
                <w:bCs/>
                <w:sz w:val="22"/>
                <w:szCs w:val="22"/>
                <w:u w:val="single"/>
                <w:shd w:val="clear" w:color="000000" w:fill="FFFFFF"/>
              </w:rPr>
            </w:pPr>
            <w:r w:rsidRPr="1C313B5E">
              <w:rPr>
                <w:rFonts w:asciiTheme="minorHAnsi" w:hAnsiTheme="minorHAnsi" w:cstheme="minorBidi"/>
                <w:sz w:val="22"/>
                <w:szCs w:val="22"/>
                <w:shd w:val="clear" w:color="000000" w:fill="FFFFFF"/>
              </w:rPr>
              <w:t xml:space="preserve">All contractors </w:t>
            </w:r>
            <w:proofErr w:type="gramStart"/>
            <w:r w:rsidRPr="1C313B5E">
              <w:rPr>
                <w:rFonts w:asciiTheme="minorHAnsi" w:hAnsiTheme="minorHAnsi" w:cstheme="minorBidi"/>
                <w:sz w:val="22"/>
                <w:szCs w:val="22"/>
                <w:shd w:val="clear" w:color="000000" w:fill="FFFFFF"/>
              </w:rPr>
              <w:t>must be accompanied at all times</w:t>
            </w:r>
            <w:proofErr w:type="gramEnd"/>
            <w:r w:rsidRPr="1C313B5E">
              <w:rPr>
                <w:rFonts w:asciiTheme="minorHAnsi" w:hAnsiTheme="minorHAnsi" w:cstheme="minorBidi"/>
                <w:sz w:val="22"/>
                <w:szCs w:val="22"/>
                <w:shd w:val="clear" w:color="000000" w:fill="FFFFFF"/>
              </w:rPr>
              <w:t xml:space="preserve"> – due to COVID-19</w:t>
            </w:r>
            <w:r w:rsidRPr="1C313B5E" w:rsidR="341E41B6">
              <w:rPr>
                <w:rFonts w:asciiTheme="minorHAnsi" w:hAnsiTheme="minorHAnsi" w:cstheme="minorBidi"/>
                <w:sz w:val="22"/>
                <w:szCs w:val="22"/>
                <w:shd w:val="clear" w:color="000000" w:fill="FFFFFF"/>
              </w:rPr>
              <w:t>.</w:t>
            </w:r>
          </w:p>
        </w:tc>
        <w:tc>
          <w:tcPr>
            <w:tcW w:w="1843" w:type="dxa"/>
            <w:tcMar/>
          </w:tcPr>
          <w:p w:rsidRPr="0075225B" w:rsidR="00F66F50" w:rsidP="00F66F50" w:rsidRDefault="007F0C3F" w14:paraId="07F0D2C4" w14:textId="048F5C1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Medium</w:t>
            </w:r>
          </w:p>
        </w:tc>
      </w:tr>
      <w:tr w:rsidRPr="00347DD9" w:rsidR="00F66F50" w:rsidTr="1A0E2A41" w14:paraId="4FAD0401" w14:textId="77777777">
        <w:tc>
          <w:tcPr>
            <w:tcW w:w="567" w:type="dxa"/>
            <w:tcMar/>
          </w:tcPr>
          <w:p w:rsidRPr="0075225B" w:rsidR="00F66F50" w:rsidP="00F66F50" w:rsidRDefault="00F66F50" w14:paraId="6FBFA3D9"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8</w:t>
            </w:r>
          </w:p>
        </w:tc>
        <w:tc>
          <w:tcPr>
            <w:tcW w:w="2551" w:type="dxa"/>
            <w:tcMar/>
          </w:tcPr>
          <w:p w:rsidRPr="0075225B" w:rsidR="00F66F50" w:rsidP="00F66F50" w:rsidRDefault="00F66F50" w14:paraId="25FDA3FC"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2126" w:type="dxa"/>
            <w:tcMar/>
          </w:tcPr>
          <w:p w:rsidRPr="0075225B" w:rsidR="00F66F50" w:rsidP="00F66F50" w:rsidRDefault="00F66F50" w14:paraId="0E88C09C"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8223" w:type="dxa"/>
            <w:tcMar/>
          </w:tcPr>
          <w:p w:rsidRPr="0075225B" w:rsidR="00F66F50" w:rsidP="00F66F50" w:rsidRDefault="226EDB9D" w14:paraId="0E03D55C" w14:textId="26AF42AA">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b/>
                <w:bCs/>
                <w:sz w:val="22"/>
                <w:szCs w:val="22"/>
                <w:u w:val="single"/>
                <w:shd w:val="clear" w:color="000000" w:fill="FFFFFF"/>
              </w:rPr>
            </w:pPr>
            <w:r w:rsidRPr="1C313B5E">
              <w:rPr>
                <w:rFonts w:asciiTheme="minorHAnsi" w:hAnsiTheme="minorHAnsi" w:cstheme="minorBidi"/>
                <w:b/>
                <w:bCs/>
                <w:sz w:val="22"/>
                <w:szCs w:val="22"/>
                <w:u w:val="single"/>
                <w:shd w:val="clear" w:color="000000" w:fill="FFFFFF"/>
              </w:rPr>
              <w:t>Personal Protective Equipment</w:t>
            </w:r>
          </w:p>
          <w:p w:rsidR="00D53D62" w:rsidP="1C313B5E" w:rsidRDefault="23E18BA5" w14:paraId="2F51CDC8" w14:textId="57700D9F">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shd w:val="clear" w:color="000000" w:fill="FFFFFF"/>
              </w:rPr>
            </w:pPr>
            <w:r w:rsidRPr="1C313B5E">
              <w:rPr>
                <w:rFonts w:asciiTheme="minorHAnsi" w:hAnsiTheme="minorHAnsi" w:cstheme="minorBidi"/>
                <w:color w:val="0B0C0C"/>
                <w:sz w:val="22"/>
                <w:szCs w:val="22"/>
                <w:shd w:val="clear" w:color="auto" w:fill="FFFFFF"/>
              </w:rPr>
              <w:t>I</w:t>
            </w:r>
            <w:r w:rsidRPr="1C313B5E" w:rsidR="226EDB9D">
              <w:rPr>
                <w:rFonts w:asciiTheme="minorHAnsi" w:hAnsiTheme="minorHAnsi" w:cstheme="minorBidi"/>
                <w:color w:val="0B0C0C"/>
                <w:sz w:val="22"/>
                <w:szCs w:val="22"/>
                <w:shd w:val="clear" w:color="auto" w:fill="FFFFFF"/>
              </w:rPr>
              <w:t xml:space="preserve">f a child, young person or other learner becomes unwell with symptoms of coronavirus while in their setting and needs direct personal care until they can return home. A fluid-resistant surgical face mask should be worn by the supervising adult if </w:t>
            </w:r>
            <w:proofErr w:type="gramStart"/>
            <w:r w:rsidRPr="1C313B5E" w:rsidR="226EDB9D">
              <w:rPr>
                <w:rFonts w:asciiTheme="minorHAnsi" w:hAnsiTheme="minorHAnsi" w:cstheme="minorBidi"/>
                <w:color w:val="0B0C0C"/>
                <w:sz w:val="22"/>
                <w:szCs w:val="22"/>
                <w:shd w:val="clear" w:color="auto" w:fill="FFFFFF"/>
              </w:rPr>
              <w:t>a distance of 2</w:t>
            </w:r>
            <w:proofErr w:type="gramEnd"/>
            <w:r w:rsidRPr="1C313B5E" w:rsidR="226EDB9D">
              <w:rPr>
                <w:rFonts w:asciiTheme="minorHAnsi" w:hAnsiTheme="minorHAnsi" w:cstheme="minorBidi"/>
                <w:color w:val="0B0C0C"/>
                <w:sz w:val="22"/>
                <w:szCs w:val="22"/>
                <w:shd w:val="clear" w:color="auto" w:fill="FFFFFF"/>
              </w:rPr>
              <w:t xml:space="preserve">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sidRPr="1C313B5E" w:rsidR="00853F25">
              <w:rPr>
                <w:rFonts w:asciiTheme="minorHAnsi" w:hAnsiTheme="minorHAnsi" w:cstheme="minorBidi"/>
                <w:color w:val="0B0C0C"/>
                <w:sz w:val="22"/>
                <w:szCs w:val="22"/>
                <w:shd w:val="clear" w:color="auto" w:fill="FFFFFF"/>
              </w:rPr>
              <w:t>.</w:t>
            </w:r>
          </w:p>
        </w:tc>
        <w:tc>
          <w:tcPr>
            <w:tcW w:w="1843" w:type="dxa"/>
            <w:tcMar/>
          </w:tcPr>
          <w:p w:rsidRPr="0075225B" w:rsidR="00F66F50" w:rsidP="00F66F50" w:rsidRDefault="007F0C3F" w14:paraId="70503277" w14:textId="53C7A7EB">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Medium</w:t>
            </w:r>
          </w:p>
        </w:tc>
      </w:tr>
      <w:tr w:rsidRPr="00347DD9" w:rsidR="00F66F50" w:rsidTr="1A0E2A41" w14:paraId="7FDEF381" w14:textId="77777777">
        <w:tc>
          <w:tcPr>
            <w:tcW w:w="567" w:type="dxa"/>
            <w:tcMar/>
          </w:tcPr>
          <w:p w:rsidRPr="0075225B" w:rsidR="00F66F50" w:rsidP="00F66F50" w:rsidRDefault="00F66F50" w14:paraId="3B7F6F1C"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9</w:t>
            </w:r>
          </w:p>
        </w:tc>
        <w:tc>
          <w:tcPr>
            <w:tcW w:w="2551" w:type="dxa"/>
            <w:tcMar/>
          </w:tcPr>
          <w:p w:rsidRPr="0075225B" w:rsidR="00F66F50" w:rsidP="00F66F50" w:rsidRDefault="00F66F50" w14:paraId="22D6495C"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2126" w:type="dxa"/>
            <w:tcMar/>
          </w:tcPr>
          <w:p w:rsidRPr="0075225B" w:rsidR="00F66F50" w:rsidP="00F66F50" w:rsidRDefault="00F66F50" w14:paraId="11C90D24"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8223" w:type="dxa"/>
            <w:tcMar/>
          </w:tcPr>
          <w:p w:rsidRPr="0075225B" w:rsidR="00F66F50" w:rsidP="00F66F50" w:rsidRDefault="004B620D" w14:paraId="1B8D8375"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b/>
                <w:bCs/>
                <w:sz w:val="22"/>
                <w:szCs w:val="22"/>
                <w:u w:val="single"/>
                <w:shd w:val="clear" w:color="000000" w:fill="FFFFFF"/>
              </w:rPr>
            </w:pPr>
            <w:r w:rsidRPr="0075225B">
              <w:rPr>
                <w:rFonts w:asciiTheme="minorHAnsi" w:hAnsiTheme="minorHAnsi" w:cstheme="minorHAnsi"/>
                <w:b/>
                <w:bCs/>
                <w:sz w:val="22"/>
                <w:szCs w:val="22"/>
                <w:u w:val="single"/>
                <w:shd w:val="clear" w:color="000000" w:fill="FFFFFF"/>
              </w:rPr>
              <w:t>Staff and Children Travelling to Work</w:t>
            </w:r>
          </w:p>
          <w:p w:rsidRPr="0075225B" w:rsidR="004B620D" w:rsidP="1C313B5E" w:rsidRDefault="7E9C28EB" w14:paraId="39986A80" w14:textId="015EADC8">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shd w:val="clear" w:color="auto" w:fill="FFFFFF"/>
              </w:rPr>
            </w:pPr>
            <w:r w:rsidRPr="1C313B5E">
              <w:rPr>
                <w:rFonts w:asciiTheme="minorHAnsi" w:hAnsiTheme="minorHAnsi" w:cstheme="minorBidi"/>
                <w:color w:val="0B0C0C"/>
                <w:sz w:val="22"/>
                <w:szCs w:val="22"/>
                <w:shd w:val="clear" w:color="auto" w:fill="FFFFFF"/>
              </w:rPr>
              <w:t>Staff, parents and young people are encouraged to walk or cycle where possible</w:t>
            </w:r>
            <w:r w:rsidRPr="1C313B5E" w:rsidR="3703761B">
              <w:rPr>
                <w:rFonts w:asciiTheme="minorHAnsi" w:hAnsiTheme="minorHAnsi" w:cstheme="minorBidi"/>
                <w:color w:val="0B0C0C"/>
                <w:sz w:val="22"/>
                <w:szCs w:val="22"/>
                <w:shd w:val="clear" w:color="auto" w:fill="FFFFFF"/>
              </w:rPr>
              <w:t>.</w:t>
            </w:r>
          </w:p>
          <w:p w:rsidRPr="0075225B" w:rsidR="004D21FA" w:rsidP="1C313B5E" w:rsidRDefault="7E9C28EB" w14:paraId="58D48482" w14:textId="34F24A52">
            <w:pPr>
              <w:pStyle w:val="Heading1"/>
              <w:shd w:val="clear" w:color="auto" w:fill="FFFFFF" w:themeFill="background1"/>
              <w:jc w:val="left"/>
              <w:textAlignment w:val="baseline"/>
              <w:rPr>
                <w:rFonts w:asciiTheme="minorHAnsi" w:hAnsiTheme="minorHAnsi" w:cstheme="minorBidi"/>
                <w:color w:val="0B0C0C"/>
                <w:sz w:val="22"/>
                <w:szCs w:val="22"/>
              </w:rPr>
            </w:pPr>
            <w:r w:rsidRPr="1C313B5E">
              <w:rPr>
                <w:rFonts w:asciiTheme="minorHAnsi" w:hAnsiTheme="minorHAnsi" w:cstheme="minorBidi"/>
                <w:b w:val="0"/>
                <w:bCs w:val="0"/>
                <w:color w:val="0B0C0C"/>
                <w:sz w:val="22"/>
                <w:szCs w:val="22"/>
                <w:shd w:val="clear" w:color="auto" w:fill="FFFFFF"/>
              </w:rPr>
              <w:t xml:space="preserve">Staff and parents are encouraged to read government advice </w:t>
            </w:r>
            <w:r w:rsidRPr="1C313B5E">
              <w:rPr>
                <w:rFonts w:asciiTheme="minorHAnsi" w:hAnsiTheme="minorHAnsi" w:cstheme="minorBidi"/>
                <w:color w:val="0B0C0C"/>
                <w:sz w:val="22"/>
                <w:szCs w:val="22"/>
              </w:rPr>
              <w:t>Coronavirus (COVID-19): safer travel guidance for passengers</w:t>
            </w:r>
            <w:r w:rsidRPr="1C313B5E" w:rsidR="45F6429D">
              <w:rPr>
                <w:rFonts w:asciiTheme="minorHAnsi" w:hAnsiTheme="minorHAnsi" w:cstheme="minorBidi"/>
                <w:color w:val="0B0C0C"/>
                <w:sz w:val="22"/>
                <w:szCs w:val="22"/>
              </w:rPr>
              <w:t>.</w:t>
            </w:r>
          </w:p>
          <w:p w:rsidRPr="0075225B" w:rsidR="00510C10" w:rsidP="1C313B5E" w:rsidRDefault="17564267" w14:paraId="6909D2D3" w14:textId="3A7834F3">
            <w:pPr>
              <w:rPr>
                <w:rFonts w:asciiTheme="minorHAnsi" w:hAnsiTheme="minorHAnsi" w:cstheme="minorBidi"/>
                <w:sz w:val="22"/>
                <w:szCs w:val="22"/>
              </w:rPr>
            </w:pPr>
            <w:r w:rsidRPr="1C313B5E">
              <w:rPr>
                <w:rFonts w:asciiTheme="minorHAnsi" w:hAnsiTheme="minorHAnsi" w:cstheme="minorBidi"/>
                <w:sz w:val="22"/>
                <w:szCs w:val="22"/>
              </w:rPr>
              <w:t xml:space="preserve">For </w:t>
            </w:r>
            <w:r w:rsidRPr="1C313B5E" w:rsidR="4A265807">
              <w:rPr>
                <w:rFonts w:asciiTheme="minorHAnsi" w:hAnsiTheme="minorHAnsi" w:cstheme="minorBidi"/>
                <w:sz w:val="22"/>
                <w:szCs w:val="22"/>
              </w:rPr>
              <w:t>those</w:t>
            </w:r>
            <w:r w:rsidRPr="1C313B5E">
              <w:rPr>
                <w:rFonts w:asciiTheme="minorHAnsi" w:hAnsiTheme="minorHAnsi" w:cstheme="minorBidi"/>
                <w:sz w:val="22"/>
                <w:szCs w:val="22"/>
              </w:rPr>
              <w:t xml:space="preserve"> using public </w:t>
            </w:r>
            <w:proofErr w:type="gramStart"/>
            <w:r w:rsidRPr="1C313B5E">
              <w:rPr>
                <w:rFonts w:asciiTheme="minorHAnsi" w:hAnsiTheme="minorHAnsi" w:cstheme="minorBidi"/>
                <w:sz w:val="22"/>
                <w:szCs w:val="22"/>
              </w:rPr>
              <w:t>transport  -</w:t>
            </w:r>
            <w:proofErr w:type="gramEnd"/>
            <w:r w:rsidRPr="1C313B5E">
              <w:rPr>
                <w:rFonts w:asciiTheme="minorHAnsi" w:hAnsiTheme="minorHAnsi" w:cstheme="minorBidi"/>
                <w:sz w:val="22"/>
                <w:szCs w:val="22"/>
              </w:rPr>
              <w:t xml:space="preserve"> </w:t>
            </w:r>
            <w:r w:rsidRPr="1C313B5E" w:rsidR="697D558E">
              <w:rPr>
                <w:rFonts w:asciiTheme="minorHAnsi" w:hAnsiTheme="minorHAnsi" w:cstheme="minorBidi"/>
                <w:sz w:val="22"/>
                <w:szCs w:val="22"/>
              </w:rPr>
              <w:t xml:space="preserve">tutorial </w:t>
            </w:r>
            <w:r w:rsidRPr="1C313B5E">
              <w:rPr>
                <w:rFonts w:asciiTheme="minorHAnsi" w:hAnsiTheme="minorHAnsi" w:cstheme="minorBidi"/>
                <w:sz w:val="22"/>
                <w:szCs w:val="22"/>
              </w:rPr>
              <w:t>on how to use transport in line with government guidance</w:t>
            </w:r>
            <w:r w:rsidRPr="1C313B5E" w:rsidR="41077C54">
              <w:rPr>
                <w:rFonts w:asciiTheme="minorHAnsi" w:hAnsiTheme="minorHAnsi" w:cstheme="minorBidi"/>
                <w:sz w:val="22"/>
                <w:szCs w:val="22"/>
              </w:rPr>
              <w:t>.</w:t>
            </w:r>
          </w:p>
        </w:tc>
        <w:tc>
          <w:tcPr>
            <w:tcW w:w="1843" w:type="dxa"/>
            <w:tcMar/>
          </w:tcPr>
          <w:p w:rsidRPr="0075225B" w:rsidR="00F66F50" w:rsidP="00F66F50" w:rsidRDefault="007F0C3F" w14:paraId="38E9E40F" w14:textId="0D79064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Low</w:t>
            </w:r>
          </w:p>
        </w:tc>
      </w:tr>
      <w:tr w:rsidRPr="00347DD9" w:rsidR="00F66F50" w:rsidTr="1A0E2A41" w14:paraId="773178A8" w14:textId="77777777">
        <w:tc>
          <w:tcPr>
            <w:tcW w:w="567" w:type="dxa"/>
            <w:tcMar/>
          </w:tcPr>
          <w:p w:rsidRPr="0075225B" w:rsidR="00F66F50" w:rsidP="00F66F50" w:rsidRDefault="00F66F50" w14:paraId="273096D3"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10</w:t>
            </w:r>
          </w:p>
        </w:tc>
        <w:tc>
          <w:tcPr>
            <w:tcW w:w="2551" w:type="dxa"/>
            <w:tcMar/>
          </w:tcPr>
          <w:p w:rsidRPr="0075225B" w:rsidR="00F66F50" w:rsidP="00F66F50" w:rsidRDefault="00F66F50" w14:paraId="0E16D2FB"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2126" w:type="dxa"/>
            <w:tcMar/>
          </w:tcPr>
          <w:p w:rsidRPr="0075225B" w:rsidR="00F66F50" w:rsidP="00F66F50" w:rsidRDefault="00F66F50" w14:paraId="1CA88EC0"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p>
        </w:tc>
        <w:tc>
          <w:tcPr>
            <w:tcW w:w="8223" w:type="dxa"/>
            <w:tcMar/>
          </w:tcPr>
          <w:p w:rsidRPr="0075225B" w:rsidR="00F66F50" w:rsidP="00F66F50" w:rsidRDefault="004B620D" w14:paraId="5D80A343" w14:textId="77777777">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b/>
                <w:bCs/>
                <w:sz w:val="22"/>
                <w:szCs w:val="22"/>
                <w:u w:val="single"/>
                <w:shd w:val="clear" w:color="000000" w:fill="FFFFFF"/>
              </w:rPr>
            </w:pPr>
            <w:r w:rsidRPr="0075225B">
              <w:rPr>
                <w:rFonts w:asciiTheme="minorHAnsi" w:hAnsiTheme="minorHAnsi" w:cstheme="minorHAnsi"/>
                <w:b/>
                <w:bCs/>
                <w:sz w:val="22"/>
                <w:szCs w:val="22"/>
                <w:u w:val="single"/>
                <w:shd w:val="clear" w:color="000000" w:fill="FFFFFF"/>
              </w:rPr>
              <w:t>Communicating new procedures to Staff and Parents</w:t>
            </w:r>
          </w:p>
          <w:p w:rsidRPr="0075225B" w:rsidR="004B620D" w:rsidP="1C313B5E" w:rsidRDefault="23E18BA5" w14:paraId="5C8FCBF6" w14:textId="31E9DC10">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b/>
                <w:bCs/>
                <w:sz w:val="22"/>
                <w:szCs w:val="22"/>
                <w:u w:val="single"/>
                <w:shd w:val="clear" w:color="000000" w:fill="FFFFFF"/>
              </w:rPr>
            </w:pPr>
            <w:r w:rsidRPr="1C313B5E">
              <w:rPr>
                <w:rFonts w:asciiTheme="minorHAnsi" w:hAnsiTheme="minorHAnsi" w:cstheme="minorBidi"/>
                <w:sz w:val="22"/>
                <w:szCs w:val="22"/>
              </w:rPr>
              <w:t>Internal communication channels and cascading of messages through line managers will be carried out regularly to reassure and support employees in a constantly changing situation</w:t>
            </w:r>
            <w:r w:rsidRPr="1C313B5E" w:rsidR="22A568C5">
              <w:rPr>
                <w:rFonts w:asciiTheme="minorHAnsi" w:hAnsiTheme="minorHAnsi" w:cstheme="minorBidi"/>
                <w:sz w:val="22"/>
                <w:szCs w:val="22"/>
              </w:rPr>
              <w:t>.</w:t>
            </w:r>
          </w:p>
          <w:p w:rsidRPr="0075225B" w:rsidR="004B620D" w:rsidP="1C313B5E" w:rsidRDefault="23E18BA5" w14:paraId="76E214DF" w14:textId="04747280">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C313B5E">
              <w:rPr>
                <w:rFonts w:asciiTheme="minorHAnsi" w:hAnsiTheme="minorHAnsi" w:cstheme="minorBidi"/>
                <w:sz w:val="22"/>
                <w:szCs w:val="22"/>
                <w:shd w:val="clear" w:color="000000" w:fill="FFFFFF"/>
              </w:rPr>
              <w:t xml:space="preserve">Regular communications sent to parents to inform them of the controls in place and what </w:t>
            </w:r>
            <w:r w:rsidRPr="1C313B5E" w:rsidR="05BCBC92">
              <w:rPr>
                <w:rFonts w:asciiTheme="minorHAnsi" w:hAnsiTheme="minorHAnsi" w:cstheme="minorBidi"/>
                <w:sz w:val="22"/>
                <w:szCs w:val="22"/>
                <w:shd w:val="clear" w:color="000000" w:fill="FFFFFF"/>
              </w:rPr>
              <w:t>learners</w:t>
            </w:r>
            <w:r w:rsidRPr="1C313B5E">
              <w:rPr>
                <w:rFonts w:asciiTheme="minorHAnsi" w:hAnsiTheme="minorHAnsi" w:cstheme="minorBidi"/>
                <w:sz w:val="22"/>
                <w:szCs w:val="22"/>
                <w:shd w:val="clear" w:color="000000" w:fill="FFFFFF"/>
              </w:rPr>
              <w:t xml:space="preserve"> are required to do</w:t>
            </w:r>
            <w:r w:rsidRPr="1C313B5E" w:rsidR="76D51797">
              <w:rPr>
                <w:rFonts w:asciiTheme="minorHAnsi" w:hAnsiTheme="minorHAnsi" w:cstheme="minorBidi"/>
                <w:sz w:val="22"/>
                <w:szCs w:val="22"/>
                <w:shd w:val="clear" w:color="000000" w:fill="FFFFFF"/>
              </w:rPr>
              <w:t>.</w:t>
            </w:r>
          </w:p>
          <w:p w:rsidRPr="0075225B" w:rsidR="00531148" w:rsidP="1C313B5E" w:rsidRDefault="7D9FD3E8" w14:paraId="0EEF8BD8" w14:textId="772B0451">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shd w:val="clear" w:color="auto" w:fill="FFFFFF"/>
              </w:rPr>
            </w:pPr>
            <w:r w:rsidRPr="1C313B5E">
              <w:rPr>
                <w:rFonts w:asciiTheme="minorHAnsi" w:hAnsiTheme="minorHAnsi" w:cstheme="minorBidi"/>
                <w:color w:val="0B0C0C"/>
                <w:sz w:val="22"/>
                <w:szCs w:val="22"/>
                <w:shd w:val="clear" w:color="auto" w:fill="FFFFFF"/>
              </w:rPr>
              <w:t xml:space="preserve">Parents should be informed, to reduce the number of people on the school site in the interest of infection control they will no longer be able to </w:t>
            </w:r>
            <w:r w:rsidRPr="1C313B5E" w:rsidR="2F71AF3B">
              <w:rPr>
                <w:rFonts w:asciiTheme="minorHAnsi" w:hAnsiTheme="minorHAnsi" w:cstheme="minorBidi"/>
                <w:color w:val="0B0C0C"/>
                <w:sz w:val="22"/>
                <w:szCs w:val="22"/>
                <w:shd w:val="clear" w:color="auto" w:fill="FFFFFF"/>
              </w:rPr>
              <w:t xml:space="preserve">enter the </w:t>
            </w:r>
            <w:r w:rsidRPr="1C313B5E" w:rsidR="004EA3E1">
              <w:rPr>
                <w:rFonts w:asciiTheme="minorHAnsi" w:hAnsiTheme="minorHAnsi" w:cstheme="minorBidi"/>
                <w:color w:val="0B0C0C"/>
                <w:sz w:val="22"/>
                <w:szCs w:val="22"/>
                <w:shd w:val="clear" w:color="auto" w:fill="FFFFFF"/>
              </w:rPr>
              <w:t>building</w:t>
            </w:r>
            <w:r w:rsidRPr="1C313B5E" w:rsidR="2F71AF3B">
              <w:rPr>
                <w:rFonts w:asciiTheme="minorHAnsi" w:hAnsiTheme="minorHAnsi" w:cstheme="minorBidi"/>
                <w:color w:val="0B0C0C"/>
                <w:sz w:val="22"/>
                <w:szCs w:val="22"/>
                <w:shd w:val="clear" w:color="auto" w:fill="FFFFFF"/>
              </w:rPr>
              <w:t xml:space="preserve"> without appointment.</w:t>
            </w:r>
          </w:p>
          <w:p w:rsidRPr="0075225B" w:rsidR="00625274" w:rsidP="1C313B5E" w:rsidRDefault="43C97034" w14:paraId="3EF3E33D" w14:textId="07344B02">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rPr>
            </w:pPr>
            <w:r w:rsidRPr="1C313B5E">
              <w:rPr>
                <w:rFonts w:asciiTheme="minorHAnsi" w:hAnsiTheme="minorHAnsi" w:cstheme="minorBidi"/>
                <w:color w:val="0B0C0C"/>
                <w:sz w:val="22"/>
                <w:szCs w:val="22"/>
                <w:shd w:val="clear" w:color="auto" w:fill="FFFFFF"/>
              </w:rPr>
              <w:t xml:space="preserve">Signage put up </w:t>
            </w:r>
            <w:r w:rsidRPr="1C313B5E" w:rsidR="15634758">
              <w:rPr>
                <w:rFonts w:asciiTheme="minorHAnsi" w:hAnsiTheme="minorHAnsi" w:cstheme="minorBidi"/>
                <w:color w:val="0B0C0C"/>
                <w:sz w:val="22"/>
                <w:szCs w:val="22"/>
                <w:shd w:val="clear" w:color="auto" w:fill="FFFFFF"/>
              </w:rPr>
              <w:t xml:space="preserve">at entrance and exit points </w:t>
            </w:r>
            <w:r w:rsidRPr="1C313B5E">
              <w:rPr>
                <w:rFonts w:asciiTheme="minorHAnsi" w:hAnsiTheme="minorHAnsi" w:cstheme="minorBidi"/>
                <w:color w:val="0B0C0C"/>
                <w:sz w:val="22"/>
                <w:szCs w:val="22"/>
                <w:shd w:val="clear" w:color="auto" w:fill="FFFFFF"/>
              </w:rPr>
              <w:t xml:space="preserve">advising of 2m distance and of procedure once within </w:t>
            </w:r>
            <w:r w:rsidRPr="1C313B5E" w:rsidR="6568CF07">
              <w:rPr>
                <w:rFonts w:asciiTheme="minorHAnsi" w:hAnsiTheme="minorHAnsi" w:cstheme="minorBidi"/>
                <w:color w:val="0B0C0C"/>
                <w:sz w:val="22"/>
                <w:szCs w:val="22"/>
                <w:shd w:val="clear" w:color="auto" w:fill="FFFFFF"/>
              </w:rPr>
              <w:t>the building.</w:t>
            </w:r>
          </w:p>
          <w:p w:rsidRPr="0075225B" w:rsidR="00625274" w:rsidP="1C313B5E" w:rsidRDefault="5F511F22" w14:paraId="09790BA2" w14:textId="0887DF82">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color w:val="0B0C0C"/>
                <w:sz w:val="22"/>
                <w:szCs w:val="22"/>
                <w:shd w:val="clear" w:color="000000" w:fill="FFFFFF"/>
              </w:rPr>
            </w:pPr>
            <w:r w:rsidRPr="1C313B5E">
              <w:rPr>
                <w:rFonts w:asciiTheme="minorHAnsi" w:hAnsiTheme="minorHAnsi" w:cstheme="minorBidi"/>
                <w:color w:val="0B0C0C"/>
                <w:sz w:val="22"/>
                <w:szCs w:val="22"/>
              </w:rPr>
              <w:t>Communicated to Staff, Parents, Guests and Learners that SCORE c</w:t>
            </w:r>
            <w:r w:rsidRPr="1C313B5E" w:rsidR="6568CF07">
              <w:rPr>
                <w:rFonts w:asciiTheme="minorHAnsi" w:hAnsiTheme="minorHAnsi" w:cstheme="minorBidi"/>
                <w:color w:val="0B0C0C"/>
                <w:sz w:val="22"/>
                <w:szCs w:val="22"/>
              </w:rPr>
              <w:t xml:space="preserve">ar park only used by staff, </w:t>
            </w:r>
            <w:r w:rsidRPr="1C313B5E" w:rsidR="590518B2">
              <w:rPr>
                <w:rFonts w:asciiTheme="minorHAnsi" w:hAnsiTheme="minorHAnsi" w:cstheme="minorBidi"/>
                <w:color w:val="0B0C0C"/>
                <w:sz w:val="22"/>
                <w:szCs w:val="22"/>
              </w:rPr>
              <w:t xml:space="preserve">learners, </w:t>
            </w:r>
            <w:r w:rsidRPr="1C313B5E" w:rsidR="6568CF07">
              <w:rPr>
                <w:rFonts w:asciiTheme="minorHAnsi" w:hAnsiTheme="minorHAnsi" w:cstheme="minorBidi"/>
                <w:color w:val="0B0C0C"/>
                <w:sz w:val="22"/>
                <w:szCs w:val="22"/>
              </w:rPr>
              <w:t xml:space="preserve">guests, </w:t>
            </w:r>
            <w:r w:rsidRPr="1C313B5E" w:rsidR="716A35AA">
              <w:rPr>
                <w:rFonts w:asciiTheme="minorHAnsi" w:hAnsiTheme="minorHAnsi" w:cstheme="minorBidi"/>
                <w:color w:val="0B0C0C"/>
                <w:sz w:val="22"/>
                <w:szCs w:val="22"/>
              </w:rPr>
              <w:t>parents</w:t>
            </w:r>
            <w:r w:rsidRPr="1C313B5E" w:rsidR="6568CF07">
              <w:rPr>
                <w:rFonts w:asciiTheme="minorHAnsi" w:hAnsiTheme="minorHAnsi" w:cstheme="minorBidi"/>
                <w:color w:val="0B0C0C"/>
                <w:sz w:val="22"/>
                <w:szCs w:val="22"/>
              </w:rPr>
              <w:t xml:space="preserve"> that have an appointment</w:t>
            </w:r>
            <w:r w:rsidRPr="1C313B5E" w:rsidR="2F40F3E7">
              <w:rPr>
                <w:rFonts w:asciiTheme="minorHAnsi" w:hAnsiTheme="minorHAnsi" w:cstheme="minorBidi"/>
                <w:color w:val="0B0C0C"/>
                <w:sz w:val="22"/>
                <w:szCs w:val="22"/>
              </w:rPr>
              <w:t xml:space="preserve"> and required to enter the building for </w:t>
            </w:r>
            <w:proofErr w:type="gramStart"/>
            <w:r w:rsidRPr="1C313B5E" w:rsidR="2F40F3E7">
              <w:rPr>
                <w:rFonts w:asciiTheme="minorHAnsi" w:hAnsiTheme="minorHAnsi" w:cstheme="minorBidi"/>
                <w:color w:val="0B0C0C"/>
                <w:sz w:val="22"/>
                <w:szCs w:val="22"/>
              </w:rPr>
              <w:t>a period of time</w:t>
            </w:r>
            <w:proofErr w:type="gramEnd"/>
            <w:r w:rsidRPr="1C313B5E" w:rsidR="2F40F3E7">
              <w:rPr>
                <w:rFonts w:asciiTheme="minorHAnsi" w:hAnsiTheme="minorHAnsi" w:cstheme="minorBidi"/>
                <w:color w:val="0B0C0C"/>
                <w:sz w:val="22"/>
                <w:szCs w:val="22"/>
              </w:rPr>
              <w:t>.</w:t>
            </w:r>
          </w:p>
        </w:tc>
        <w:tc>
          <w:tcPr>
            <w:tcW w:w="1843" w:type="dxa"/>
            <w:tcMar/>
          </w:tcPr>
          <w:p w:rsidRPr="0075225B" w:rsidR="00F66F50" w:rsidP="00F66F50" w:rsidRDefault="007F0C3F" w14:paraId="03BFFBF4" w14:textId="76F906A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Low</w:t>
            </w:r>
          </w:p>
        </w:tc>
      </w:tr>
      <w:tr w:rsidRPr="00347DD9" w:rsidR="00B50FEE" w:rsidTr="1A0E2A41" w14:paraId="428AFC9D" w14:textId="77777777">
        <w:tc>
          <w:tcPr>
            <w:tcW w:w="567" w:type="dxa"/>
            <w:shd w:val="clear" w:color="auto" w:fill="FFFFFF" w:themeFill="background1"/>
            <w:tcMar/>
          </w:tcPr>
          <w:p w:rsidRPr="0075225B" w:rsidR="00B50FEE" w:rsidP="00B50FEE" w:rsidRDefault="00B50FEE" w14:paraId="67729C2C" w14:textId="3B7DEE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shd w:val="clear" w:color="000000" w:fill="FFFFFF"/>
              </w:rPr>
            </w:pPr>
            <w:r w:rsidRPr="0075225B">
              <w:rPr>
                <w:rFonts w:asciiTheme="minorHAnsi" w:hAnsiTheme="minorHAnsi" w:cstheme="minorHAnsi"/>
                <w:sz w:val="22"/>
                <w:szCs w:val="22"/>
                <w:shd w:val="clear" w:color="000000" w:fill="FFFFFF"/>
              </w:rPr>
              <w:t>11</w:t>
            </w:r>
          </w:p>
        </w:tc>
        <w:tc>
          <w:tcPr>
            <w:tcW w:w="2551" w:type="dxa"/>
            <w:shd w:val="clear" w:color="auto" w:fill="FFFFFF" w:themeFill="background1"/>
            <w:tcMar/>
          </w:tcPr>
          <w:p w:rsidRPr="0075225B" w:rsidR="00B50FEE" w:rsidP="10C406BF" w:rsidRDefault="0173CA16" w14:paraId="32DE42EA" w14:textId="5994F035">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0C406BF">
              <w:rPr>
                <w:rFonts w:asciiTheme="minorHAnsi" w:hAnsiTheme="minorHAnsi" w:cstheme="minorBidi"/>
                <w:sz w:val="22"/>
                <w:szCs w:val="22"/>
                <w:shd w:val="clear" w:color="000000" w:fill="FFFFFF"/>
              </w:rPr>
              <w:t>Building not maintained/used without maintenance undertaken</w:t>
            </w:r>
          </w:p>
        </w:tc>
        <w:tc>
          <w:tcPr>
            <w:tcW w:w="2126" w:type="dxa"/>
            <w:shd w:val="clear" w:color="auto" w:fill="FFFFFF" w:themeFill="background1"/>
            <w:tcMar/>
          </w:tcPr>
          <w:p w:rsidRPr="0075225B" w:rsidR="00B50FEE" w:rsidP="10C406BF" w:rsidRDefault="00B50FEE" w14:paraId="09B4E94A" w14:textId="77777777">
            <w:pPr>
              <w:pStyle w:val="1Text"/>
              <w:rPr>
                <w:rFonts w:asciiTheme="minorHAnsi" w:hAnsiTheme="minorHAnsi" w:cstheme="minorBidi"/>
                <w:sz w:val="22"/>
                <w:szCs w:val="22"/>
              </w:rPr>
            </w:pPr>
          </w:p>
          <w:p w:rsidRPr="0075225B" w:rsidR="00B50FEE" w:rsidP="00FB3D13" w:rsidRDefault="0173CA16" w14:paraId="7C666B9C" w14:textId="77777777">
            <w:pPr>
              <w:pStyle w:val="1Text"/>
              <w:numPr>
                <w:ilvl w:val="0"/>
                <w:numId w:val="2"/>
              </w:numPr>
              <w:ind w:left="303" w:hanging="218"/>
              <w:jc w:val="left"/>
              <w:rPr>
                <w:rFonts w:asciiTheme="minorHAnsi" w:hAnsiTheme="minorHAnsi" w:cstheme="minorBidi"/>
                <w:sz w:val="22"/>
                <w:szCs w:val="22"/>
              </w:rPr>
            </w:pPr>
            <w:r w:rsidRPr="10C406BF">
              <w:rPr>
                <w:rFonts w:asciiTheme="minorHAnsi" w:hAnsiTheme="minorHAnsi" w:cstheme="minorBidi"/>
                <w:sz w:val="22"/>
                <w:szCs w:val="22"/>
              </w:rPr>
              <w:t>Staff</w:t>
            </w:r>
          </w:p>
          <w:p w:rsidRPr="0075225B" w:rsidR="00B50FEE" w:rsidP="00FB3D13" w:rsidRDefault="0173CA16" w14:paraId="003B3490" w14:textId="77777777">
            <w:pPr>
              <w:pStyle w:val="1Text"/>
              <w:numPr>
                <w:ilvl w:val="0"/>
                <w:numId w:val="2"/>
              </w:numPr>
              <w:ind w:left="303" w:hanging="218"/>
              <w:jc w:val="left"/>
              <w:rPr>
                <w:rFonts w:asciiTheme="minorHAnsi" w:hAnsiTheme="minorHAnsi" w:cstheme="minorBidi"/>
                <w:sz w:val="22"/>
                <w:szCs w:val="22"/>
              </w:rPr>
            </w:pPr>
            <w:r w:rsidRPr="10C406BF">
              <w:rPr>
                <w:rFonts w:asciiTheme="minorHAnsi" w:hAnsiTheme="minorHAnsi" w:cstheme="minorBidi"/>
                <w:sz w:val="22"/>
                <w:szCs w:val="22"/>
              </w:rPr>
              <w:t>Visitors to your premises</w:t>
            </w:r>
          </w:p>
          <w:p w:rsidRPr="0075225B" w:rsidR="00B50FEE" w:rsidP="00FB3D13" w:rsidRDefault="0173CA16" w14:paraId="7A5C3992" w14:textId="77777777">
            <w:pPr>
              <w:pStyle w:val="1Text"/>
              <w:numPr>
                <w:ilvl w:val="0"/>
                <w:numId w:val="2"/>
              </w:numPr>
              <w:ind w:left="303" w:hanging="218"/>
              <w:jc w:val="left"/>
              <w:rPr>
                <w:rFonts w:asciiTheme="minorHAnsi" w:hAnsiTheme="minorHAnsi" w:cstheme="minorBidi"/>
                <w:sz w:val="22"/>
                <w:szCs w:val="22"/>
              </w:rPr>
            </w:pPr>
            <w:r w:rsidRPr="10C406BF">
              <w:rPr>
                <w:rFonts w:asciiTheme="minorHAnsi" w:hAnsiTheme="minorHAnsi" w:cstheme="minorBidi"/>
                <w:sz w:val="22"/>
                <w:szCs w:val="22"/>
              </w:rPr>
              <w:t>Cleaners</w:t>
            </w:r>
          </w:p>
          <w:p w:rsidRPr="0075225B" w:rsidR="00B50FEE" w:rsidP="00FB3D13" w:rsidRDefault="0173CA16" w14:paraId="3F199E43" w14:textId="77777777">
            <w:pPr>
              <w:pStyle w:val="1Text"/>
              <w:numPr>
                <w:ilvl w:val="0"/>
                <w:numId w:val="2"/>
              </w:numPr>
              <w:ind w:left="303" w:hanging="218"/>
              <w:jc w:val="left"/>
              <w:rPr>
                <w:rFonts w:asciiTheme="minorHAnsi" w:hAnsiTheme="minorHAnsi" w:cstheme="minorBidi"/>
                <w:sz w:val="22"/>
                <w:szCs w:val="22"/>
              </w:rPr>
            </w:pPr>
            <w:r w:rsidRPr="10C406BF">
              <w:rPr>
                <w:rFonts w:asciiTheme="minorHAnsi" w:hAnsiTheme="minorHAnsi" w:cstheme="minorBidi"/>
                <w:sz w:val="22"/>
                <w:szCs w:val="22"/>
              </w:rPr>
              <w:t>Contractors</w:t>
            </w:r>
          </w:p>
          <w:p w:rsidRPr="0075225B" w:rsidR="00B50FEE" w:rsidP="00FB3D13" w:rsidRDefault="0173CA16" w14:paraId="54D93ABE" w14:textId="77777777">
            <w:pPr>
              <w:pStyle w:val="1Text"/>
              <w:numPr>
                <w:ilvl w:val="0"/>
                <w:numId w:val="2"/>
              </w:numPr>
              <w:ind w:left="303" w:hanging="218"/>
              <w:jc w:val="left"/>
              <w:rPr>
                <w:rFonts w:asciiTheme="minorHAnsi" w:hAnsiTheme="minorHAnsi" w:cstheme="minorBidi"/>
                <w:sz w:val="22"/>
                <w:szCs w:val="22"/>
              </w:rPr>
            </w:pPr>
            <w:r w:rsidRPr="10C406BF">
              <w:rPr>
                <w:rFonts w:asciiTheme="minorHAnsi" w:hAnsiTheme="minorHAnsi" w:cstheme="minorBidi"/>
                <w:sz w:val="22"/>
                <w:szCs w:val="22"/>
              </w:rPr>
              <w:t>Drivers</w:t>
            </w:r>
          </w:p>
          <w:p w:rsidRPr="0075225B" w:rsidR="00B50FEE" w:rsidP="10C406BF" w:rsidRDefault="0173CA16" w14:paraId="13B9D950" w14:textId="193E3CE2">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0C406BF">
              <w:rPr>
                <w:rFonts w:asciiTheme="minorHAnsi" w:hAnsiTheme="minorHAnsi" w:cstheme="minorBidi"/>
                <w:sz w:val="22"/>
                <w:szCs w:val="22"/>
              </w:rPr>
              <w:t xml:space="preserve">Anyone else who physically </w:t>
            </w:r>
            <w:proofErr w:type="gramStart"/>
            <w:r w:rsidRPr="10C406BF">
              <w:rPr>
                <w:rFonts w:asciiTheme="minorHAnsi" w:hAnsiTheme="minorHAnsi" w:cstheme="minorBidi"/>
                <w:sz w:val="22"/>
                <w:szCs w:val="22"/>
              </w:rPr>
              <w:t>comes in contact with</w:t>
            </w:r>
            <w:proofErr w:type="gramEnd"/>
            <w:r w:rsidRPr="10C406BF">
              <w:rPr>
                <w:rFonts w:asciiTheme="minorHAnsi" w:hAnsiTheme="minorHAnsi" w:cstheme="minorBidi"/>
                <w:sz w:val="22"/>
                <w:szCs w:val="22"/>
              </w:rPr>
              <w:t xml:space="preserve"> the building in relation to the work</w:t>
            </w:r>
          </w:p>
        </w:tc>
        <w:tc>
          <w:tcPr>
            <w:tcW w:w="8223" w:type="dxa"/>
            <w:shd w:val="clear" w:color="auto" w:fill="FFFFFF" w:themeFill="background1"/>
            <w:tcMar/>
          </w:tcPr>
          <w:p w:rsidRPr="0075225B" w:rsidR="00625274" w:rsidP="10C406BF" w:rsidRDefault="00625274" w14:paraId="075A1E05" w14:textId="77777777">
            <w:pPr>
              <w:tabs>
                <w:tab w:val="left" w:pos="3969"/>
              </w:tabs>
              <w:ind w:right="-108"/>
              <w:rPr>
                <w:rFonts w:asciiTheme="minorHAnsi" w:hAnsiTheme="minorHAnsi" w:cstheme="minorBidi"/>
                <w:sz w:val="22"/>
                <w:szCs w:val="22"/>
              </w:rPr>
            </w:pPr>
          </w:p>
          <w:p w:rsidRPr="0075225B" w:rsidR="00B50FEE" w:rsidP="10C406BF" w:rsidRDefault="541BC4BF" w14:paraId="6082AEF8" w14:textId="0B937E01">
            <w:pPr>
              <w:tabs>
                <w:tab w:val="left" w:pos="3969"/>
              </w:tabs>
              <w:ind w:right="-108"/>
              <w:rPr>
                <w:rFonts w:asciiTheme="minorHAnsi" w:hAnsiTheme="minorHAnsi" w:cstheme="minorBidi"/>
                <w:sz w:val="22"/>
                <w:szCs w:val="22"/>
                <w:u w:val="single"/>
              </w:rPr>
            </w:pPr>
            <w:r w:rsidRPr="10C406BF">
              <w:rPr>
                <w:rFonts w:asciiTheme="minorHAnsi" w:hAnsiTheme="minorHAnsi" w:cstheme="minorBidi"/>
                <w:sz w:val="22"/>
                <w:szCs w:val="22"/>
              </w:rPr>
              <w:t>Waltham Forest Council-</w:t>
            </w:r>
            <w:r w:rsidRPr="10C406BF" w:rsidR="0173CA16">
              <w:rPr>
                <w:rFonts w:asciiTheme="minorHAnsi" w:hAnsiTheme="minorHAnsi" w:cstheme="minorBidi"/>
                <w:sz w:val="22"/>
                <w:szCs w:val="22"/>
              </w:rPr>
              <w:t>Education Capital and Planning Building Bulletin: 018 has been followed and the Maintenance checklist used by the Health and Safety team as part of the Premise Health Checks has been updated</w:t>
            </w:r>
          </w:p>
          <w:p w:rsidRPr="0075225B" w:rsidR="00B50FEE" w:rsidP="10C406BF" w:rsidRDefault="00B50FEE" w14:paraId="0D4FCBBA" w14:textId="258AA77A">
            <w:pPr>
              <w:tabs>
                <w:tab w:val="left" w:pos="3969"/>
              </w:tabs>
              <w:ind w:right="-108"/>
              <w:rPr>
                <w:rFonts w:asciiTheme="minorHAnsi" w:hAnsiTheme="minorHAnsi" w:cstheme="minorBidi"/>
                <w:sz w:val="22"/>
                <w:szCs w:val="22"/>
              </w:rPr>
            </w:pPr>
          </w:p>
          <w:p w:rsidRPr="0075225B" w:rsidR="00B50FEE" w:rsidP="10C406BF" w:rsidRDefault="00B50FEE" w14:paraId="5BD27E6B" w14:textId="21F5252A">
            <w:pPr>
              <w:tabs>
                <w:tab w:val="left" w:pos="3969"/>
              </w:tabs>
              <w:ind w:right="-108"/>
              <w:rPr>
                <w:rFonts w:asciiTheme="minorHAnsi" w:hAnsiTheme="minorHAnsi" w:cstheme="minorBidi"/>
                <w:sz w:val="22"/>
                <w:szCs w:val="22"/>
                <w:shd w:val="clear" w:color="000000" w:fill="FFFFFF"/>
              </w:rPr>
            </w:pPr>
          </w:p>
        </w:tc>
        <w:tc>
          <w:tcPr>
            <w:tcW w:w="1843" w:type="dxa"/>
            <w:shd w:val="clear" w:color="auto" w:fill="FFFFFF" w:themeFill="background1"/>
            <w:tcMar/>
          </w:tcPr>
          <w:p w:rsidRPr="0075225B" w:rsidR="00B50FEE" w:rsidP="10C406BF" w:rsidRDefault="0173CA16" w14:paraId="3548BD17" w14:textId="4B85E27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Bidi"/>
                <w:sz w:val="22"/>
                <w:szCs w:val="22"/>
                <w:shd w:val="clear" w:color="000000" w:fill="FFFFFF"/>
              </w:rPr>
            </w:pPr>
            <w:r w:rsidRPr="10C406BF">
              <w:rPr>
                <w:rFonts w:asciiTheme="minorHAnsi" w:hAnsiTheme="minorHAnsi" w:cstheme="minorBidi"/>
                <w:sz w:val="22"/>
                <w:szCs w:val="22"/>
                <w:shd w:val="clear" w:color="000000" w:fill="FFFFFF"/>
              </w:rPr>
              <w:t>Low</w:t>
            </w:r>
          </w:p>
        </w:tc>
      </w:tr>
    </w:tbl>
    <w:p w:rsidR="0075225B" w:rsidP="0019454F" w:rsidRDefault="0075225B" w14:paraId="2C307393" w14:textId="77777777">
      <w:pPr>
        <w:pStyle w:val="BodyTextIndent2"/>
        <w:tabs>
          <w:tab w:val="left" w:pos="1843"/>
          <w:tab w:val="left" w:pos="14884"/>
        </w:tabs>
        <w:ind w:left="1843" w:right="-573" w:hanging="2127"/>
        <w:rPr>
          <w:rFonts w:ascii="Calibri" w:hAnsi="Calibri" w:cs="Calibri"/>
          <w:b/>
          <w:sz w:val="22"/>
          <w:szCs w:val="22"/>
        </w:rPr>
      </w:pPr>
    </w:p>
    <w:p w:rsidRPr="0075225B" w:rsidR="0019454F" w:rsidP="0019454F" w:rsidRDefault="0019454F" w14:paraId="43DA2DC0" w14:textId="1649E705">
      <w:pPr>
        <w:pStyle w:val="BodyTextIndent2"/>
        <w:tabs>
          <w:tab w:val="left" w:pos="1843"/>
          <w:tab w:val="left" w:pos="14884"/>
        </w:tabs>
        <w:ind w:left="1843" w:right="-573" w:hanging="2127"/>
        <w:rPr>
          <w:rFonts w:ascii="Calibri" w:hAnsi="Calibri" w:cs="Calibri"/>
          <w:b/>
          <w:sz w:val="22"/>
          <w:szCs w:val="22"/>
        </w:rPr>
      </w:pPr>
      <w:r w:rsidRPr="0075225B">
        <w:rPr>
          <w:rFonts w:ascii="Calibri" w:hAnsi="Calibri" w:cs="Calibri"/>
          <w:b/>
          <w:sz w:val="22"/>
          <w:szCs w:val="22"/>
        </w:rPr>
        <w:t xml:space="preserve">Risk </w:t>
      </w:r>
      <w:proofErr w:type="gramStart"/>
      <w:r w:rsidRPr="0075225B">
        <w:rPr>
          <w:rFonts w:ascii="Calibri" w:hAnsi="Calibri" w:cs="Calibri"/>
          <w:b/>
          <w:sz w:val="22"/>
          <w:szCs w:val="22"/>
        </w:rPr>
        <w:t>Rating :</w:t>
      </w:r>
      <w:proofErr w:type="gramEnd"/>
      <w:r w:rsidRPr="0075225B">
        <w:rPr>
          <w:rFonts w:ascii="Calibri" w:hAnsi="Calibri" w:cs="Calibri"/>
          <w:b/>
          <w:bCs/>
          <w:sz w:val="22"/>
          <w:szCs w:val="22"/>
        </w:rPr>
        <w:t xml:space="preserve"> if High</w:t>
      </w:r>
      <w:r w:rsidRPr="0075225B">
        <w:rPr>
          <w:rFonts w:ascii="Calibri" w:hAnsi="Calibri" w:cs="Calibri"/>
          <w:sz w:val="22"/>
          <w:szCs w:val="22"/>
        </w:rPr>
        <w:t xml:space="preserve"> or </w:t>
      </w:r>
      <w:r w:rsidRPr="0075225B">
        <w:rPr>
          <w:rFonts w:ascii="Calibri" w:hAnsi="Calibri" w:cs="Calibri"/>
          <w:b/>
          <w:bCs/>
          <w:sz w:val="22"/>
          <w:szCs w:val="22"/>
        </w:rPr>
        <w:t>Medium</w:t>
      </w:r>
      <w:r w:rsidRPr="0075225B">
        <w:rPr>
          <w:rFonts w:ascii="Calibri" w:hAnsi="Calibri" w:cs="Calibri"/>
          <w:sz w:val="22"/>
          <w:szCs w:val="22"/>
        </w:rPr>
        <w:t xml:space="preserve"> </w:t>
      </w:r>
      <w:r w:rsidRPr="0075225B">
        <w:rPr>
          <w:rFonts w:ascii="Calibri" w:hAnsi="Calibri" w:cs="Calibri"/>
          <w:b/>
          <w:sz w:val="22"/>
          <w:szCs w:val="22"/>
        </w:rPr>
        <w:t>use Action Plan</w:t>
      </w:r>
    </w:p>
    <w:p w:rsidRPr="0075225B" w:rsidR="0019454F" w:rsidP="0019454F" w:rsidRDefault="0019454F" w14:paraId="2419EBA1" w14:textId="77777777">
      <w:pPr>
        <w:pStyle w:val="BodyTextIndent2"/>
        <w:tabs>
          <w:tab w:val="left" w:pos="-284"/>
        </w:tabs>
        <w:ind w:left="-284" w:right="-431"/>
        <w:rPr>
          <w:rFonts w:ascii="Calibri" w:hAnsi="Calibri" w:cs="Calibri"/>
          <w:sz w:val="22"/>
          <w:szCs w:val="22"/>
        </w:rPr>
      </w:pPr>
      <w:r w:rsidRPr="0075225B">
        <w:rPr>
          <w:rFonts w:ascii="Calibri" w:hAnsi="Calibri" w:cs="Calibri"/>
          <w:sz w:val="22"/>
          <w:szCs w:val="22"/>
        </w:rPr>
        <w:t>High = current controls totally inadequate with serious consequences: death(s), serious injury, long-term ill health, or there is a very high frequency of the hazard/hazardous event occurring Immediate action required, may require task to be suspended until issue resolved</w:t>
      </w:r>
    </w:p>
    <w:p w:rsidRPr="0075225B" w:rsidR="0019454F" w:rsidP="0019454F" w:rsidRDefault="0019454F" w14:paraId="117140E7" w14:textId="77777777">
      <w:pPr>
        <w:pStyle w:val="BlockText"/>
        <w:tabs>
          <w:tab w:val="clear" w:pos="-1080"/>
          <w:tab w:val="clear" w:pos="-360"/>
          <w:tab w:val="clear" w:pos="360"/>
          <w:tab w:val="clear" w:pos="1080"/>
          <w:tab w:val="clear" w:pos="225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left" w:pos="14884"/>
        </w:tabs>
        <w:ind w:left="-284" w:right="-431" w:firstLine="0"/>
        <w:rPr>
          <w:rFonts w:ascii="Calibri" w:hAnsi="Calibri" w:cs="Calibri"/>
          <w:sz w:val="22"/>
          <w:szCs w:val="22"/>
        </w:rPr>
      </w:pPr>
      <w:r w:rsidRPr="0075225B">
        <w:rPr>
          <w:rFonts w:ascii="Calibri" w:hAnsi="Calibri" w:cs="Calibri"/>
          <w:sz w:val="22"/>
          <w:szCs w:val="22"/>
        </w:rPr>
        <w:t>Medium = current controls still poor but consequences less serious: minor injury, short-term ill health with no lasting effects, Action required in specific timeframe, normally within 3/6 months, may be sooner dependent on how serious an issue it is</w:t>
      </w:r>
    </w:p>
    <w:p w:rsidRPr="0075225B" w:rsidR="0019454F" w:rsidP="0019454F" w:rsidRDefault="0019454F" w14:paraId="40D3A759" w14:textId="77777777">
      <w:pPr>
        <w:tabs>
          <w:tab w:val="left" w:pos="-284"/>
          <w:tab w:val="left" w:pos="1843"/>
          <w:tab w:val="left" w:pos="14040"/>
          <w:tab w:val="left" w:pos="14884"/>
          <w:tab w:val="left" w:pos="15480"/>
          <w:tab w:val="left" w:pos="16200"/>
          <w:tab w:val="left" w:pos="16920"/>
          <w:tab w:val="left" w:pos="17640"/>
          <w:tab w:val="left" w:pos="18360"/>
          <w:tab w:val="left" w:pos="19080"/>
        </w:tabs>
        <w:suppressAutoHyphens/>
        <w:ind w:left="1843" w:right="-431" w:hanging="2127"/>
        <w:rPr>
          <w:rFonts w:ascii="Calibri" w:hAnsi="Calibri" w:cs="Calibri"/>
          <w:iCs/>
          <w:sz w:val="22"/>
          <w:szCs w:val="22"/>
          <w:shd w:val="clear" w:color="000000" w:fill="FFFFFF"/>
        </w:rPr>
      </w:pPr>
      <w:r w:rsidRPr="0075225B">
        <w:rPr>
          <w:rFonts w:ascii="Calibri" w:hAnsi="Calibri" w:cs="Calibri"/>
          <w:iCs/>
          <w:sz w:val="22"/>
          <w:szCs w:val="22"/>
          <w:shd w:val="clear" w:color="000000" w:fill="FFFFFF"/>
        </w:rPr>
        <w:t>Low = current controls are adequate to minimise the risk so far as reasonably practicable, check still relevant at next review date</w:t>
      </w:r>
    </w:p>
    <w:p w:rsidRPr="0075225B" w:rsidR="0075225B" w:rsidRDefault="0075225B" w14:paraId="3C75E722" w14:textId="77777777">
      <w:pPr>
        <w:rPr>
          <w:rFonts w:ascii="Calibri" w:hAnsi="Calibri" w:cs="Calibri"/>
          <w:b/>
          <w:sz w:val="22"/>
          <w:szCs w:val="22"/>
          <w:u w:val="single"/>
          <w:shd w:val="clear" w:color="000000" w:fill="FFFFFF"/>
        </w:rPr>
      </w:pPr>
      <w:r w:rsidRPr="0075225B">
        <w:rPr>
          <w:rFonts w:ascii="Calibri" w:hAnsi="Calibri" w:cs="Calibri"/>
          <w:b/>
          <w:sz w:val="22"/>
          <w:szCs w:val="22"/>
          <w:u w:val="single"/>
          <w:shd w:val="clear" w:color="000000" w:fill="FFFFFF"/>
        </w:rPr>
        <w:br w:type="page"/>
      </w:r>
    </w:p>
    <w:p w:rsidRPr="00347DD9" w:rsidR="0019454F" w:rsidP="0019454F" w:rsidRDefault="0019454F" w14:paraId="12C7DB79" w14:textId="7E8B2E23">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Calibri" w:hAnsi="Calibri" w:cs="Calibri"/>
          <w:b/>
          <w:sz w:val="36"/>
          <w:u w:val="single"/>
          <w:shd w:val="clear" w:color="000000" w:fill="FFFFFF"/>
        </w:rPr>
      </w:pPr>
      <w:r w:rsidRPr="00347DD9">
        <w:rPr>
          <w:rFonts w:ascii="Calibri" w:hAnsi="Calibri" w:cs="Calibri"/>
          <w:b/>
          <w:sz w:val="36"/>
          <w:u w:val="single"/>
          <w:shd w:val="clear" w:color="000000" w:fill="FFFFFF"/>
        </w:rPr>
        <w:t>Action Plan for Improvement</w:t>
      </w:r>
    </w:p>
    <w:p w:rsidRPr="00347DD9" w:rsidR="0019454F" w:rsidP="0019454F" w:rsidRDefault="0019454F" w14:paraId="183B7824"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libri" w:hAnsi="Calibri" w:cs="Calibri"/>
          <w:shd w:val="clear" w:color="000000" w:fill="FFFFFF"/>
        </w:rPr>
      </w:pPr>
    </w:p>
    <w:tbl>
      <w:tblPr>
        <w:tblW w:w="15309" w:type="dxa"/>
        <w:tblInd w:w="-164" w:type="dxa"/>
        <w:tblLayout w:type="fixed"/>
        <w:tblCellMar>
          <w:left w:w="120" w:type="dxa"/>
          <w:right w:w="120" w:type="dxa"/>
        </w:tblCellMar>
        <w:tblLook w:val="0000" w:firstRow="0" w:lastRow="0" w:firstColumn="0" w:lastColumn="0" w:noHBand="0" w:noVBand="0"/>
      </w:tblPr>
      <w:tblGrid>
        <w:gridCol w:w="682"/>
        <w:gridCol w:w="2723"/>
        <w:gridCol w:w="5381"/>
        <w:gridCol w:w="1125"/>
        <w:gridCol w:w="1146"/>
        <w:gridCol w:w="1134"/>
        <w:gridCol w:w="1559"/>
        <w:gridCol w:w="1559"/>
      </w:tblGrid>
      <w:tr w:rsidRPr="00347DD9" w:rsidR="0019454F" w:rsidTr="02E2D0CC" w14:paraId="789457E8" w14:textId="77777777">
        <w:trPr>
          <w:tblHeader/>
        </w:trPr>
        <w:tc>
          <w:tcPr>
            <w:tcW w:w="682" w:type="dxa"/>
            <w:tcBorders>
              <w:top w:val="double" w:color="auto" w:sz="6" w:space="0"/>
              <w:left w:val="double" w:color="auto" w:sz="6" w:space="0"/>
              <w:bottom w:val="single" w:color="auto" w:sz="6" w:space="0"/>
            </w:tcBorders>
            <w:tcMar/>
          </w:tcPr>
          <w:p w:rsidRPr="00347DD9" w:rsidR="0019454F" w:rsidP="0019454F" w:rsidRDefault="0019454F" w14:paraId="3C7CC5FC"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hd w:val="clear" w:color="000000" w:fill="FFFFFF"/>
              </w:rPr>
            </w:pPr>
            <w:r w:rsidRPr="00347DD9">
              <w:rPr>
                <w:rFonts w:ascii="Calibri" w:hAnsi="Calibri" w:cs="Calibri"/>
                <w:shd w:val="clear" w:color="000000" w:fill="FFFFFF"/>
              </w:rPr>
              <w:t>No.</w:t>
            </w:r>
          </w:p>
        </w:tc>
        <w:tc>
          <w:tcPr>
            <w:tcW w:w="2723" w:type="dxa"/>
            <w:tcBorders>
              <w:top w:val="double" w:color="auto" w:sz="6" w:space="0"/>
              <w:left w:val="single" w:color="auto" w:sz="6" w:space="0"/>
              <w:bottom w:val="single" w:color="auto" w:sz="6" w:space="0"/>
            </w:tcBorders>
            <w:tcMar/>
          </w:tcPr>
          <w:p w:rsidRPr="00347DD9" w:rsidR="0019454F" w:rsidP="0019454F" w:rsidRDefault="0019454F" w14:paraId="19C42446"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hd w:val="clear" w:color="000000" w:fill="FFFFFF"/>
              </w:rPr>
            </w:pPr>
            <w:r w:rsidRPr="00347DD9">
              <w:rPr>
                <w:rFonts w:ascii="Calibri" w:hAnsi="Calibri" w:cs="Calibri"/>
                <w:shd w:val="clear" w:color="000000" w:fill="FFFFFF"/>
              </w:rPr>
              <w:t>Hazard/Hazardous Event (What can go wrong)</w:t>
            </w:r>
          </w:p>
        </w:tc>
        <w:tc>
          <w:tcPr>
            <w:tcW w:w="5381" w:type="dxa"/>
            <w:tcBorders>
              <w:top w:val="double" w:color="auto" w:sz="6" w:space="0"/>
              <w:left w:val="single" w:color="auto" w:sz="6" w:space="0"/>
              <w:bottom w:val="single" w:color="auto" w:sz="6" w:space="0"/>
            </w:tcBorders>
            <w:tcMar/>
          </w:tcPr>
          <w:p w:rsidRPr="00347DD9" w:rsidR="0019454F" w:rsidP="0019454F" w:rsidRDefault="0019454F" w14:paraId="14B04F19"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hd w:val="clear" w:color="000000" w:fill="FFFFFF"/>
              </w:rPr>
            </w:pPr>
            <w:r w:rsidRPr="00347DD9">
              <w:rPr>
                <w:rFonts w:ascii="Calibri" w:hAnsi="Calibri" w:cs="Calibri"/>
                <w:shd w:val="clear" w:color="000000" w:fill="FFFFFF"/>
              </w:rPr>
              <w:t>Action required to reduce risk so far as is reasonably practicable</w:t>
            </w:r>
          </w:p>
        </w:tc>
        <w:tc>
          <w:tcPr>
            <w:tcW w:w="1125" w:type="dxa"/>
            <w:tcBorders>
              <w:top w:val="double" w:color="auto" w:sz="6" w:space="0"/>
              <w:left w:val="single" w:color="auto" w:sz="6" w:space="0"/>
              <w:bottom w:val="single" w:color="auto" w:sz="6" w:space="0"/>
              <w:right w:val="single" w:color="auto" w:sz="6" w:space="0"/>
            </w:tcBorders>
            <w:tcMar/>
          </w:tcPr>
          <w:p w:rsidRPr="00347DD9" w:rsidR="0019454F" w:rsidP="0019454F" w:rsidRDefault="0019454F" w14:paraId="4AD7385D"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hd w:val="clear" w:color="000000" w:fill="FFFFFF"/>
              </w:rPr>
            </w:pPr>
            <w:r w:rsidRPr="00347DD9">
              <w:rPr>
                <w:rFonts w:ascii="Calibri" w:hAnsi="Calibri" w:cs="Calibri"/>
                <w:shd w:val="clear" w:color="000000" w:fill="FFFFFF"/>
              </w:rPr>
              <w:t>Residual Risk</w:t>
            </w:r>
          </w:p>
        </w:tc>
        <w:tc>
          <w:tcPr>
            <w:tcW w:w="1146" w:type="dxa"/>
            <w:tcBorders>
              <w:top w:val="double" w:color="auto" w:sz="6" w:space="0"/>
              <w:left w:val="single" w:color="auto" w:sz="6" w:space="0"/>
              <w:bottom w:val="single" w:color="auto" w:sz="6" w:space="0"/>
            </w:tcBorders>
            <w:tcMar/>
          </w:tcPr>
          <w:p w:rsidRPr="00347DD9" w:rsidR="0019454F" w:rsidP="0019454F" w:rsidRDefault="0019454F" w14:paraId="3D9A3029"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hd w:val="clear" w:color="000000" w:fill="FFFFFF"/>
              </w:rPr>
            </w:pPr>
            <w:r w:rsidRPr="00347DD9">
              <w:rPr>
                <w:rFonts w:ascii="Calibri" w:hAnsi="Calibri" w:cs="Calibri"/>
                <w:shd w:val="clear" w:color="000000" w:fill="FFFFFF"/>
              </w:rPr>
              <w:t>By Whom</w:t>
            </w:r>
          </w:p>
        </w:tc>
        <w:tc>
          <w:tcPr>
            <w:tcW w:w="1134" w:type="dxa"/>
            <w:tcBorders>
              <w:top w:val="double" w:color="auto" w:sz="6" w:space="0"/>
              <w:left w:val="single" w:color="auto" w:sz="6" w:space="0"/>
              <w:bottom w:val="single" w:color="auto" w:sz="6" w:space="0"/>
            </w:tcBorders>
            <w:tcMar/>
          </w:tcPr>
          <w:p w:rsidRPr="00347DD9" w:rsidR="0019454F" w:rsidP="0019454F" w:rsidRDefault="0019454F" w14:paraId="5F366FB5"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hd w:val="clear" w:color="000000" w:fill="FFFFFF"/>
              </w:rPr>
            </w:pPr>
            <w:r w:rsidRPr="00347DD9">
              <w:rPr>
                <w:rFonts w:ascii="Calibri" w:hAnsi="Calibri" w:cs="Calibri"/>
                <w:shd w:val="clear" w:color="000000" w:fill="FFFFFF"/>
              </w:rPr>
              <w:t>Target Date</w:t>
            </w:r>
          </w:p>
        </w:tc>
        <w:tc>
          <w:tcPr>
            <w:tcW w:w="1559" w:type="dxa"/>
            <w:tcBorders>
              <w:top w:val="double" w:color="auto" w:sz="6" w:space="0"/>
              <w:left w:val="single" w:color="auto" w:sz="6" w:space="0"/>
              <w:bottom w:val="single" w:color="auto" w:sz="6" w:space="0"/>
            </w:tcBorders>
            <w:tcMar/>
          </w:tcPr>
          <w:p w:rsidRPr="00347DD9" w:rsidR="0019454F" w:rsidP="0019454F" w:rsidRDefault="0019454F" w14:paraId="4668524A"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hd w:val="clear" w:color="000000" w:fill="FFFFFF"/>
              </w:rPr>
            </w:pPr>
            <w:r w:rsidRPr="00347DD9">
              <w:rPr>
                <w:rFonts w:ascii="Calibri" w:hAnsi="Calibri" w:cs="Calibri"/>
                <w:shd w:val="clear" w:color="000000" w:fill="FFFFFF"/>
              </w:rPr>
              <w:t>Completion Date</w:t>
            </w:r>
          </w:p>
        </w:tc>
        <w:tc>
          <w:tcPr>
            <w:tcW w:w="1559" w:type="dxa"/>
            <w:tcBorders>
              <w:top w:val="double" w:color="auto" w:sz="6" w:space="0"/>
              <w:left w:val="single" w:color="auto" w:sz="6" w:space="0"/>
              <w:bottom w:val="single" w:color="auto" w:sz="6" w:space="0"/>
              <w:right w:val="double" w:color="auto" w:sz="6" w:space="0"/>
            </w:tcBorders>
            <w:tcMar/>
          </w:tcPr>
          <w:p w:rsidRPr="00347DD9" w:rsidR="0019454F" w:rsidP="0019454F" w:rsidRDefault="0019454F" w14:paraId="2B29AB10"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hd w:val="clear" w:color="000000" w:fill="FFFFFF"/>
              </w:rPr>
            </w:pPr>
            <w:r w:rsidRPr="00347DD9">
              <w:rPr>
                <w:rFonts w:ascii="Calibri" w:hAnsi="Calibri" w:cs="Calibri"/>
                <w:shd w:val="clear" w:color="000000" w:fill="FFFFFF"/>
              </w:rPr>
              <w:t>Completed By</w:t>
            </w:r>
          </w:p>
        </w:tc>
      </w:tr>
      <w:tr w:rsidRPr="00347DD9" w:rsidR="00625274" w:rsidTr="02E2D0CC" w14:paraId="44027175" w14:textId="77777777">
        <w:tc>
          <w:tcPr>
            <w:tcW w:w="682" w:type="dxa"/>
            <w:tcBorders>
              <w:top w:val="single" w:color="auto" w:sz="6" w:space="0"/>
              <w:left w:val="double" w:color="auto" w:sz="6" w:space="0"/>
              <w:bottom w:val="single" w:color="auto" w:sz="6" w:space="0"/>
            </w:tcBorders>
            <w:tcMar/>
          </w:tcPr>
          <w:p w:rsidRPr="00347DD9" w:rsidR="00625274" w:rsidP="007F0C3F" w:rsidRDefault="00625274" w14:paraId="6DFD49FA" w14:textId="4A82439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Pr>
                <w:rFonts w:ascii="Calibri" w:hAnsi="Calibri" w:cs="Calibri"/>
                <w:sz w:val="22"/>
                <w:szCs w:val="22"/>
                <w:shd w:val="clear" w:color="000000" w:fill="FFFFFF"/>
              </w:rPr>
              <w:t>1</w:t>
            </w:r>
          </w:p>
        </w:tc>
        <w:tc>
          <w:tcPr>
            <w:tcW w:w="2723" w:type="dxa"/>
            <w:vMerge w:val="restart"/>
            <w:tcBorders>
              <w:top w:val="single" w:color="auto" w:sz="6" w:space="0"/>
              <w:left w:val="single" w:color="auto" w:sz="6" w:space="0"/>
            </w:tcBorders>
            <w:tcMar/>
          </w:tcPr>
          <w:p w:rsidRPr="0054791F" w:rsidR="00625274" w:rsidP="007F0C3F" w:rsidRDefault="00625274" w14:paraId="74A01C44" w14:textId="77777777">
            <w:pPr>
              <w:rPr>
                <w:rFonts w:asciiTheme="minorHAnsi" w:hAnsiTheme="minorHAnsi" w:cstheme="minorHAnsi"/>
              </w:rPr>
            </w:pPr>
            <w:r w:rsidRPr="0054791F">
              <w:rPr>
                <w:rFonts w:asciiTheme="minorHAnsi" w:hAnsiTheme="minorHAnsi" w:cstheme="minorHAnsi"/>
              </w:rPr>
              <w:t>Spread of Covid-19 Coronavirus</w:t>
            </w:r>
          </w:p>
          <w:p w:rsidRPr="00347DD9" w:rsidR="00625274" w:rsidP="007F0C3F" w:rsidRDefault="00625274" w14:paraId="290BEED6"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Calibri" w:hAnsi="Calibri" w:cs="Calibri"/>
                <w:sz w:val="22"/>
                <w:szCs w:val="22"/>
                <w:shd w:val="clear" w:color="000000" w:fill="FFFFFF"/>
              </w:rPr>
            </w:pPr>
          </w:p>
        </w:tc>
        <w:tc>
          <w:tcPr>
            <w:tcW w:w="5381" w:type="dxa"/>
            <w:tcBorders>
              <w:top w:val="single" w:color="auto" w:sz="6" w:space="0"/>
              <w:left w:val="single" w:color="auto" w:sz="6" w:space="0"/>
              <w:bottom w:val="single" w:color="auto" w:sz="6" w:space="0"/>
            </w:tcBorders>
            <w:tcMar/>
          </w:tcPr>
          <w:p w:rsidRPr="007F0C3F" w:rsidR="00625274" w:rsidP="007F0C3F" w:rsidRDefault="00625274" w14:paraId="3D694647" w14:textId="258DF6BF">
            <w:pPr>
              <w:pStyle w:val="1Text"/>
              <w:rPr>
                <w:rFonts w:asciiTheme="minorHAnsi" w:hAnsiTheme="minorHAnsi" w:cstheme="minorHAnsi"/>
                <w:b/>
                <w:bCs/>
                <w:sz w:val="24"/>
                <w:u w:val="single"/>
              </w:rPr>
            </w:pPr>
            <w:r w:rsidRPr="007F0C3F">
              <w:rPr>
                <w:rFonts w:asciiTheme="minorHAnsi" w:hAnsiTheme="minorHAnsi" w:cstheme="minorHAnsi"/>
                <w:b/>
                <w:bCs/>
                <w:sz w:val="24"/>
                <w:u w:val="single"/>
              </w:rPr>
              <w:t>Good Hand Hygiene</w:t>
            </w:r>
          </w:p>
          <w:p w:rsidRPr="007F0C3F" w:rsidR="00625274" w:rsidP="007F0C3F" w:rsidRDefault="00625274" w14:paraId="49D65AB0" w14:textId="2012FC5F">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hd w:val="clear" w:color="000000" w:fill="FFFFFF"/>
              </w:rPr>
            </w:pPr>
            <w:r>
              <w:rPr>
                <w:rFonts w:asciiTheme="minorHAnsi" w:hAnsiTheme="minorHAnsi" w:cstheme="minorHAnsi"/>
                <w:sz w:val="22"/>
                <w:shd w:val="clear" w:color="000000" w:fill="FFFFFF"/>
              </w:rPr>
              <w:t xml:space="preserve">Purchase </w:t>
            </w:r>
            <w:r w:rsidR="0075225B">
              <w:rPr>
                <w:rFonts w:asciiTheme="minorHAnsi" w:hAnsiTheme="minorHAnsi" w:cstheme="minorHAnsi"/>
                <w:sz w:val="22"/>
                <w:shd w:val="clear" w:color="000000" w:fill="FFFFFF"/>
              </w:rPr>
              <w:t xml:space="preserve">over </w:t>
            </w:r>
            <w:r>
              <w:rPr>
                <w:rFonts w:asciiTheme="minorHAnsi" w:hAnsiTheme="minorHAnsi" w:cstheme="minorHAnsi"/>
                <w:sz w:val="22"/>
                <w:shd w:val="clear" w:color="000000" w:fill="FFFFFF"/>
              </w:rPr>
              <w:t xml:space="preserve">60% </w:t>
            </w:r>
            <w:proofErr w:type="gramStart"/>
            <w:r w:rsidR="0075225B">
              <w:rPr>
                <w:rFonts w:asciiTheme="minorHAnsi" w:hAnsiTheme="minorHAnsi" w:cstheme="minorHAnsi"/>
                <w:sz w:val="22"/>
                <w:shd w:val="clear" w:color="000000" w:fill="FFFFFF"/>
              </w:rPr>
              <w:t>alcohol based</w:t>
            </w:r>
            <w:proofErr w:type="gramEnd"/>
            <w:r w:rsidR="0075225B">
              <w:rPr>
                <w:rFonts w:asciiTheme="minorHAnsi" w:hAnsiTheme="minorHAnsi" w:cstheme="minorHAnsi"/>
                <w:sz w:val="22"/>
                <w:shd w:val="clear" w:color="000000" w:fill="FFFFFF"/>
              </w:rPr>
              <w:t xml:space="preserve"> </w:t>
            </w:r>
            <w:r>
              <w:rPr>
                <w:rFonts w:asciiTheme="minorHAnsi" w:hAnsiTheme="minorHAnsi" w:cstheme="minorHAnsi"/>
                <w:sz w:val="22"/>
                <w:shd w:val="clear" w:color="000000" w:fill="FFFFFF"/>
              </w:rPr>
              <w:t>hand gel</w:t>
            </w:r>
          </w:p>
        </w:tc>
        <w:tc>
          <w:tcPr>
            <w:tcW w:w="1125" w:type="dxa"/>
            <w:tcBorders>
              <w:top w:val="single" w:color="auto" w:sz="6" w:space="0"/>
              <w:left w:val="single" w:color="auto" w:sz="6" w:space="0"/>
              <w:bottom w:val="single" w:color="auto" w:sz="6" w:space="0"/>
              <w:right w:val="single" w:color="auto" w:sz="6" w:space="0"/>
            </w:tcBorders>
            <w:tcMar/>
          </w:tcPr>
          <w:p w:rsidRPr="00347DD9" w:rsidR="00625274" w:rsidP="007F0C3F" w:rsidRDefault="00625274" w14:paraId="3F61EEB3" w14:textId="077816C8">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Pr>
                <w:rFonts w:ascii="Calibri" w:hAnsi="Calibri" w:cs="Calibri"/>
                <w:sz w:val="22"/>
                <w:szCs w:val="22"/>
                <w:shd w:val="clear" w:color="000000" w:fill="FFFFFF"/>
              </w:rPr>
              <w:t>Low</w:t>
            </w:r>
          </w:p>
        </w:tc>
        <w:tc>
          <w:tcPr>
            <w:tcW w:w="1146" w:type="dxa"/>
            <w:tcBorders>
              <w:top w:val="single" w:color="auto" w:sz="6" w:space="0"/>
              <w:left w:val="single" w:color="auto" w:sz="6" w:space="0"/>
              <w:bottom w:val="single" w:color="auto" w:sz="6" w:space="0"/>
            </w:tcBorders>
            <w:tcMar/>
          </w:tcPr>
          <w:p w:rsidRPr="00347DD9" w:rsidR="00625274" w:rsidP="007F0C3F" w:rsidRDefault="20E70FC3" w14:paraId="2B0F1DEC" w14:textId="7572E5A5">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Pr>
                <w:rFonts w:ascii="Calibri" w:hAnsi="Calibri" w:cs="Calibri"/>
                <w:sz w:val="22"/>
                <w:szCs w:val="22"/>
                <w:shd w:val="clear" w:color="000000" w:fill="FFFFFF"/>
              </w:rPr>
              <w:t>AS</w:t>
            </w:r>
          </w:p>
        </w:tc>
        <w:tc>
          <w:tcPr>
            <w:tcW w:w="1134" w:type="dxa"/>
            <w:tcBorders>
              <w:top w:val="single" w:color="auto" w:sz="6" w:space="0"/>
              <w:left w:val="single" w:color="auto" w:sz="6" w:space="0"/>
              <w:bottom w:val="single" w:color="auto" w:sz="6" w:space="0"/>
            </w:tcBorders>
            <w:tcMar/>
          </w:tcPr>
          <w:p w:rsidRPr="00347DD9" w:rsidR="00625274" w:rsidP="007F0C3F" w:rsidRDefault="4F923883" w14:paraId="7DFBB8DA" w14:textId="1662E273">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sidRPr="6619C0D4">
              <w:rPr>
                <w:rFonts w:ascii="Calibri" w:hAnsi="Calibri" w:cs="Calibri"/>
                <w:sz w:val="22"/>
                <w:szCs w:val="22"/>
              </w:rPr>
              <w:t>01/09/20</w:t>
            </w:r>
          </w:p>
        </w:tc>
        <w:tc>
          <w:tcPr>
            <w:tcW w:w="1559" w:type="dxa"/>
            <w:tcBorders>
              <w:top w:val="single" w:color="auto" w:sz="6" w:space="0"/>
              <w:left w:val="single" w:color="auto" w:sz="6" w:space="0"/>
              <w:bottom w:val="single" w:color="auto" w:sz="6" w:space="0"/>
            </w:tcBorders>
            <w:tcMar/>
          </w:tcPr>
          <w:p w:rsidRPr="00347DD9" w:rsidR="00625274" w:rsidP="007F0C3F" w:rsidRDefault="38AA4AE7" w14:paraId="3CEF8665" w14:textId="74D6DDD1">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sidRPr="6619C0D4">
              <w:rPr>
                <w:rFonts w:ascii="Calibri" w:hAnsi="Calibri" w:cs="Calibri"/>
                <w:sz w:val="22"/>
                <w:szCs w:val="22"/>
              </w:rPr>
              <w:t>Ongoing</w:t>
            </w:r>
          </w:p>
        </w:tc>
        <w:tc>
          <w:tcPr>
            <w:tcW w:w="1559" w:type="dxa"/>
            <w:tcBorders>
              <w:top w:val="single" w:color="auto" w:sz="6" w:space="0"/>
              <w:left w:val="single" w:color="auto" w:sz="6" w:space="0"/>
              <w:bottom w:val="single" w:color="auto" w:sz="6" w:space="0"/>
              <w:right w:val="double" w:color="auto" w:sz="6" w:space="0"/>
            </w:tcBorders>
            <w:tcMar/>
          </w:tcPr>
          <w:p w:rsidRPr="00347DD9" w:rsidR="00625274" w:rsidP="6619C0D4" w:rsidRDefault="38AA4AE7" w14:paraId="4C03ACA1" w14:textId="6E19A064">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Calibri" w:hAnsi="Calibri" w:cs="Calibri"/>
                <w:sz w:val="22"/>
                <w:szCs w:val="22"/>
                <w:shd w:val="clear" w:color="000000" w:fill="FFFFFF"/>
              </w:rPr>
            </w:pPr>
            <w:r w:rsidRPr="6619C0D4">
              <w:rPr>
                <w:rFonts w:ascii="Calibri" w:hAnsi="Calibri" w:cs="Calibri"/>
                <w:sz w:val="22"/>
                <w:szCs w:val="22"/>
              </w:rPr>
              <w:t>AS</w:t>
            </w:r>
          </w:p>
        </w:tc>
      </w:tr>
      <w:tr w:rsidRPr="00347DD9" w:rsidR="00625274" w:rsidTr="02E2D0CC" w14:paraId="060825C4" w14:textId="77777777">
        <w:tc>
          <w:tcPr>
            <w:tcW w:w="682" w:type="dxa"/>
            <w:tcBorders>
              <w:top w:val="single" w:color="auto" w:sz="6" w:space="0"/>
              <w:left w:val="double" w:color="auto" w:sz="6" w:space="0"/>
              <w:bottom w:val="single" w:color="auto" w:sz="6" w:space="0"/>
            </w:tcBorders>
            <w:tcMar/>
          </w:tcPr>
          <w:p w:rsidRPr="00347DD9" w:rsidR="00625274" w:rsidP="007F0C3F" w:rsidRDefault="00625274" w14:paraId="0A12ACA8"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2723" w:type="dxa"/>
            <w:vMerge/>
            <w:tcMar/>
          </w:tcPr>
          <w:p w:rsidRPr="00347DD9" w:rsidR="00625274" w:rsidP="007F0C3F" w:rsidRDefault="00625274" w14:paraId="09765EC2"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Calibri" w:hAnsi="Calibri" w:cs="Calibri"/>
                <w:sz w:val="22"/>
                <w:szCs w:val="22"/>
                <w:shd w:val="clear" w:color="000000" w:fill="FFFFFF"/>
              </w:rPr>
            </w:pPr>
          </w:p>
        </w:tc>
        <w:tc>
          <w:tcPr>
            <w:tcW w:w="5381" w:type="dxa"/>
            <w:tcBorders>
              <w:top w:val="single" w:color="auto" w:sz="6" w:space="0"/>
              <w:left w:val="single" w:color="auto" w:sz="6" w:space="0"/>
              <w:bottom w:val="single" w:color="auto" w:sz="6" w:space="0"/>
            </w:tcBorders>
            <w:tcMar/>
          </w:tcPr>
          <w:p w:rsidRPr="007F0C3F" w:rsidR="00625274" w:rsidP="1C313B5E" w:rsidRDefault="79370287" w14:paraId="1D1DF505" w14:textId="1D274B40">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Bidi"/>
                <w:shd w:val="clear" w:color="000000" w:fill="FFFFFF"/>
              </w:rPr>
            </w:pPr>
            <w:r w:rsidRPr="1C313B5E">
              <w:rPr>
                <w:rFonts w:asciiTheme="minorHAnsi" w:hAnsiTheme="minorHAnsi" w:cstheme="minorBidi"/>
                <w:shd w:val="clear" w:color="000000" w:fill="FFFFFF"/>
              </w:rPr>
              <w:t>Ensure sanitising takes place regularly where required</w:t>
            </w:r>
          </w:p>
        </w:tc>
        <w:tc>
          <w:tcPr>
            <w:tcW w:w="1125" w:type="dxa"/>
            <w:tcBorders>
              <w:top w:val="single" w:color="auto" w:sz="6" w:space="0"/>
              <w:left w:val="single" w:color="auto" w:sz="6" w:space="0"/>
              <w:bottom w:val="single" w:color="auto" w:sz="6" w:space="0"/>
              <w:right w:val="single" w:color="auto" w:sz="6" w:space="0"/>
            </w:tcBorders>
            <w:tcMar/>
          </w:tcPr>
          <w:p w:rsidRPr="00347DD9" w:rsidR="00625274" w:rsidP="007F0C3F" w:rsidRDefault="00625274" w14:paraId="214D91AB" w14:textId="52A9FAE1">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Pr>
                <w:rFonts w:ascii="Calibri" w:hAnsi="Calibri" w:cs="Calibri"/>
                <w:sz w:val="22"/>
                <w:szCs w:val="22"/>
                <w:shd w:val="clear" w:color="000000" w:fill="FFFFFF"/>
              </w:rPr>
              <w:t>Low</w:t>
            </w:r>
          </w:p>
        </w:tc>
        <w:tc>
          <w:tcPr>
            <w:tcW w:w="1146" w:type="dxa"/>
            <w:tcBorders>
              <w:top w:val="single" w:color="auto" w:sz="6" w:space="0"/>
              <w:left w:val="single" w:color="auto" w:sz="6" w:space="0"/>
              <w:bottom w:val="single" w:color="auto" w:sz="6" w:space="0"/>
            </w:tcBorders>
            <w:tcMar/>
          </w:tcPr>
          <w:p w:rsidRPr="00347DD9" w:rsidR="00625274" w:rsidP="007F0C3F" w:rsidRDefault="00625274" w14:paraId="37DA0039" w14:textId="2EDF520D">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Pr>
                <w:rFonts w:ascii="Calibri" w:hAnsi="Calibri" w:cs="Calibri"/>
                <w:sz w:val="22"/>
                <w:szCs w:val="22"/>
                <w:shd w:val="clear" w:color="000000" w:fill="FFFFFF"/>
              </w:rPr>
              <w:t>Teache</w:t>
            </w:r>
            <w:r w:rsidR="3B6CE0C3">
              <w:rPr>
                <w:rFonts w:ascii="Calibri" w:hAnsi="Calibri" w:cs="Calibri"/>
                <w:sz w:val="22"/>
                <w:szCs w:val="22"/>
                <w:shd w:val="clear" w:color="000000" w:fill="FFFFFF"/>
              </w:rPr>
              <w:t>rs</w:t>
            </w:r>
          </w:p>
        </w:tc>
        <w:tc>
          <w:tcPr>
            <w:tcW w:w="1134" w:type="dxa"/>
            <w:tcBorders>
              <w:top w:val="single" w:color="auto" w:sz="6" w:space="0"/>
              <w:left w:val="single" w:color="auto" w:sz="6" w:space="0"/>
              <w:bottom w:val="single" w:color="auto" w:sz="6" w:space="0"/>
            </w:tcBorders>
            <w:tcMar/>
          </w:tcPr>
          <w:p w:rsidRPr="00347DD9" w:rsidR="00625274" w:rsidP="007F0C3F" w:rsidRDefault="6EC829E1" w14:paraId="41475FE7" w14:textId="267EFD90">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sidRPr="6619C0D4">
              <w:rPr>
                <w:rFonts w:ascii="Calibri" w:hAnsi="Calibri" w:cs="Calibri"/>
                <w:sz w:val="22"/>
                <w:szCs w:val="22"/>
              </w:rPr>
              <w:t>Ongoing</w:t>
            </w:r>
          </w:p>
        </w:tc>
        <w:tc>
          <w:tcPr>
            <w:tcW w:w="1559" w:type="dxa"/>
            <w:tcBorders>
              <w:top w:val="single" w:color="auto" w:sz="6" w:space="0"/>
              <w:left w:val="single" w:color="auto" w:sz="6" w:space="0"/>
              <w:bottom w:val="single" w:color="auto" w:sz="6" w:space="0"/>
            </w:tcBorders>
            <w:tcMar/>
          </w:tcPr>
          <w:p w:rsidRPr="00347DD9" w:rsidR="00625274" w:rsidP="007F0C3F" w:rsidRDefault="487EAB60" w14:paraId="6A36E88C" w14:textId="1F3611C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sidRPr="6619C0D4">
              <w:rPr>
                <w:rFonts w:ascii="Calibri" w:hAnsi="Calibri" w:cs="Calibri"/>
                <w:sz w:val="22"/>
                <w:szCs w:val="22"/>
              </w:rPr>
              <w:t>Ongoing</w:t>
            </w:r>
          </w:p>
        </w:tc>
        <w:tc>
          <w:tcPr>
            <w:tcW w:w="1559" w:type="dxa"/>
            <w:tcBorders>
              <w:top w:val="single" w:color="auto" w:sz="6" w:space="0"/>
              <w:left w:val="single" w:color="auto" w:sz="6" w:space="0"/>
              <w:bottom w:val="single" w:color="auto" w:sz="6" w:space="0"/>
              <w:right w:val="double" w:color="auto" w:sz="6" w:space="0"/>
            </w:tcBorders>
            <w:tcMar/>
          </w:tcPr>
          <w:p w:rsidRPr="00347DD9" w:rsidR="00625274" w:rsidP="007F0C3F" w:rsidRDefault="487EAB60" w14:paraId="57843593" w14:textId="3815ABF8">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Calibri" w:hAnsi="Calibri" w:cs="Calibri"/>
                <w:sz w:val="22"/>
                <w:szCs w:val="22"/>
                <w:shd w:val="clear" w:color="000000" w:fill="FFFFFF"/>
              </w:rPr>
            </w:pPr>
            <w:r w:rsidRPr="6619C0D4">
              <w:rPr>
                <w:rFonts w:ascii="Calibri" w:hAnsi="Calibri" w:cs="Calibri"/>
                <w:sz w:val="22"/>
                <w:szCs w:val="22"/>
              </w:rPr>
              <w:t>Teachers</w:t>
            </w:r>
          </w:p>
        </w:tc>
      </w:tr>
      <w:tr w:rsidRPr="00347DD9" w:rsidR="00625274" w:rsidTr="02E2D0CC" w14:paraId="10EF0CDC" w14:textId="77777777">
        <w:tc>
          <w:tcPr>
            <w:tcW w:w="682" w:type="dxa"/>
            <w:tcBorders>
              <w:top w:val="single" w:color="auto" w:sz="6" w:space="0"/>
              <w:left w:val="double" w:color="auto" w:sz="6" w:space="0"/>
              <w:bottom w:val="single" w:color="auto" w:sz="6" w:space="0"/>
            </w:tcBorders>
            <w:tcMar/>
          </w:tcPr>
          <w:p w:rsidRPr="00347DD9" w:rsidR="00625274" w:rsidP="007F0C3F" w:rsidRDefault="00625274" w14:paraId="2B5CB905"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2723" w:type="dxa"/>
            <w:vMerge/>
            <w:tcMar/>
          </w:tcPr>
          <w:p w:rsidRPr="00347DD9" w:rsidR="00625274" w:rsidP="007F0C3F" w:rsidRDefault="00625274" w14:paraId="1F32BCD3"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Calibri" w:hAnsi="Calibri" w:cs="Calibri"/>
                <w:sz w:val="22"/>
                <w:szCs w:val="22"/>
                <w:shd w:val="clear" w:color="000000" w:fill="FFFFFF"/>
              </w:rPr>
            </w:pPr>
          </w:p>
        </w:tc>
        <w:tc>
          <w:tcPr>
            <w:tcW w:w="5381" w:type="dxa"/>
            <w:tcBorders>
              <w:top w:val="single" w:color="auto" w:sz="6" w:space="0"/>
              <w:left w:val="single" w:color="auto" w:sz="6" w:space="0"/>
              <w:bottom w:val="single" w:color="auto" w:sz="6" w:space="0"/>
            </w:tcBorders>
            <w:tcMar/>
          </w:tcPr>
          <w:p w:rsidRPr="007F0C3F" w:rsidR="00625274" w:rsidP="1C313B5E" w:rsidRDefault="42DA64B8" w14:paraId="7882B37B" w14:textId="12BEE9C5">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Bidi"/>
                <w:shd w:val="clear" w:color="000000" w:fill="FFFFFF"/>
              </w:rPr>
            </w:pPr>
            <w:r w:rsidRPr="1C313B5E">
              <w:rPr>
                <w:rFonts w:asciiTheme="minorHAnsi" w:hAnsiTheme="minorHAnsi" w:cstheme="minorBidi"/>
                <w:shd w:val="clear" w:color="000000" w:fill="FFFFFF"/>
              </w:rPr>
              <w:t>Review and update LOT</w:t>
            </w:r>
            <w:r w:rsidRPr="1C313B5E" w:rsidR="5C1832CF">
              <w:rPr>
                <w:rFonts w:asciiTheme="minorHAnsi" w:hAnsiTheme="minorHAnsi" w:cstheme="minorBidi"/>
                <w:shd w:val="clear" w:color="000000" w:fill="FFFFFF"/>
              </w:rPr>
              <w:t xml:space="preserve"> </w:t>
            </w:r>
            <w:r w:rsidRPr="1C313B5E" w:rsidR="43C97034">
              <w:rPr>
                <w:rFonts w:asciiTheme="minorHAnsi" w:hAnsiTheme="minorHAnsi" w:cstheme="minorBidi"/>
                <w:shd w:val="clear" w:color="000000" w:fill="FFFFFF"/>
              </w:rPr>
              <w:t>protocol</w:t>
            </w:r>
            <w:r w:rsidRPr="1C313B5E" w:rsidR="11473153">
              <w:rPr>
                <w:rFonts w:asciiTheme="minorHAnsi" w:hAnsiTheme="minorHAnsi" w:cstheme="minorBidi"/>
                <w:shd w:val="clear" w:color="000000" w:fill="FFFFFF"/>
              </w:rPr>
              <w:t>/College Risk Assessment</w:t>
            </w:r>
          </w:p>
        </w:tc>
        <w:tc>
          <w:tcPr>
            <w:tcW w:w="1125" w:type="dxa"/>
            <w:tcBorders>
              <w:top w:val="single" w:color="auto" w:sz="6" w:space="0"/>
              <w:left w:val="single" w:color="auto" w:sz="6" w:space="0"/>
              <w:bottom w:val="single" w:color="auto" w:sz="6" w:space="0"/>
              <w:right w:val="single" w:color="auto" w:sz="6" w:space="0"/>
            </w:tcBorders>
            <w:tcMar/>
          </w:tcPr>
          <w:p w:rsidRPr="00347DD9" w:rsidR="00625274" w:rsidP="007F0C3F" w:rsidRDefault="00625274" w14:paraId="492C64CD" w14:textId="4DF2759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Pr>
                <w:rFonts w:ascii="Calibri" w:hAnsi="Calibri" w:cs="Calibri"/>
                <w:sz w:val="22"/>
                <w:szCs w:val="22"/>
                <w:shd w:val="clear" w:color="000000" w:fill="FFFFFF"/>
              </w:rPr>
              <w:t>Low</w:t>
            </w:r>
          </w:p>
        </w:tc>
        <w:tc>
          <w:tcPr>
            <w:tcW w:w="1146" w:type="dxa"/>
            <w:tcBorders>
              <w:top w:val="single" w:color="auto" w:sz="6" w:space="0"/>
              <w:left w:val="single" w:color="auto" w:sz="6" w:space="0"/>
              <w:bottom w:val="single" w:color="auto" w:sz="6" w:space="0"/>
            </w:tcBorders>
            <w:tcMar/>
          </w:tcPr>
          <w:p w:rsidRPr="00347DD9" w:rsidR="00625274" w:rsidP="007F0C3F" w:rsidRDefault="4CDDA6C9" w14:paraId="4723F4B3" w14:textId="462B7EDB">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Pr>
                <w:rFonts w:ascii="Calibri" w:hAnsi="Calibri" w:cs="Calibri"/>
                <w:sz w:val="22"/>
                <w:szCs w:val="22"/>
                <w:shd w:val="clear" w:color="000000" w:fill="FFFFFF"/>
              </w:rPr>
              <w:t>NT</w:t>
            </w:r>
            <w:r w:rsidR="4197AE85">
              <w:rPr>
                <w:rFonts w:ascii="Calibri" w:hAnsi="Calibri" w:cs="Calibri"/>
                <w:sz w:val="22"/>
                <w:szCs w:val="22"/>
                <w:shd w:val="clear" w:color="000000" w:fill="FFFFFF"/>
              </w:rPr>
              <w:t>AS</w:t>
            </w:r>
          </w:p>
        </w:tc>
        <w:tc>
          <w:tcPr>
            <w:tcW w:w="1134" w:type="dxa"/>
            <w:tcBorders>
              <w:top w:val="single" w:color="auto" w:sz="6" w:space="0"/>
              <w:left w:val="single" w:color="auto" w:sz="6" w:space="0"/>
              <w:bottom w:val="single" w:color="auto" w:sz="6" w:space="0"/>
            </w:tcBorders>
            <w:tcMar/>
          </w:tcPr>
          <w:p w:rsidRPr="00347DD9" w:rsidR="00625274" w:rsidP="007F0C3F" w:rsidRDefault="760C7E2A" w14:paraId="496F43E7" w14:textId="0AEDAAB8">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sidRPr="6619C0D4">
              <w:rPr>
                <w:rFonts w:ascii="Calibri" w:hAnsi="Calibri" w:cs="Calibri"/>
                <w:sz w:val="22"/>
                <w:szCs w:val="22"/>
              </w:rPr>
              <w:t>01/09/20</w:t>
            </w:r>
          </w:p>
        </w:tc>
        <w:tc>
          <w:tcPr>
            <w:tcW w:w="1559" w:type="dxa"/>
            <w:tcBorders>
              <w:top w:val="single" w:color="auto" w:sz="6" w:space="0"/>
              <w:left w:val="single" w:color="auto" w:sz="6" w:space="0"/>
              <w:bottom w:val="single" w:color="auto" w:sz="6" w:space="0"/>
            </w:tcBorders>
            <w:tcMar/>
          </w:tcPr>
          <w:p w:rsidRPr="00347DD9" w:rsidR="00625274" w:rsidP="007F0C3F" w:rsidRDefault="760C7E2A" w14:paraId="4C8CDCB1" w14:textId="6B41269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sidRPr="6619C0D4">
              <w:rPr>
                <w:rFonts w:ascii="Calibri" w:hAnsi="Calibri" w:cs="Calibri"/>
                <w:sz w:val="22"/>
                <w:szCs w:val="22"/>
              </w:rPr>
              <w:t>28/08/20</w:t>
            </w:r>
          </w:p>
        </w:tc>
        <w:tc>
          <w:tcPr>
            <w:tcW w:w="1559" w:type="dxa"/>
            <w:tcBorders>
              <w:top w:val="single" w:color="auto" w:sz="6" w:space="0"/>
              <w:left w:val="single" w:color="auto" w:sz="6" w:space="0"/>
              <w:bottom w:val="single" w:color="auto" w:sz="6" w:space="0"/>
              <w:right w:val="double" w:color="auto" w:sz="6" w:space="0"/>
            </w:tcBorders>
            <w:tcMar/>
          </w:tcPr>
          <w:p w:rsidRPr="00347DD9" w:rsidR="00625274" w:rsidP="007F0C3F" w:rsidRDefault="7E2A8F51" w14:paraId="52FB6218" w14:textId="6524595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Calibri" w:hAnsi="Calibri" w:cs="Calibri"/>
                <w:sz w:val="22"/>
                <w:szCs w:val="22"/>
                <w:shd w:val="clear" w:color="000000" w:fill="FFFFFF"/>
              </w:rPr>
            </w:pPr>
            <w:r w:rsidRPr="6619C0D4">
              <w:rPr>
                <w:rFonts w:ascii="Calibri" w:hAnsi="Calibri" w:cs="Calibri"/>
                <w:sz w:val="22"/>
                <w:szCs w:val="22"/>
              </w:rPr>
              <w:t>NT/AS</w:t>
            </w:r>
          </w:p>
        </w:tc>
      </w:tr>
      <w:tr w:rsidRPr="00347DD9" w:rsidR="00625274" w:rsidTr="02E2D0CC" w14:paraId="1339CBFF" w14:textId="77777777">
        <w:tc>
          <w:tcPr>
            <w:tcW w:w="682" w:type="dxa"/>
            <w:tcBorders>
              <w:top w:val="single" w:color="auto" w:sz="6" w:space="0"/>
              <w:left w:val="double" w:color="auto" w:sz="6" w:space="0"/>
              <w:bottom w:val="single" w:color="auto" w:sz="6" w:space="0"/>
            </w:tcBorders>
            <w:tcMar/>
          </w:tcPr>
          <w:p w:rsidRPr="00347DD9" w:rsidR="00625274" w:rsidP="007F0C3F" w:rsidRDefault="00625274" w14:paraId="2CC76E98"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2723" w:type="dxa"/>
            <w:vMerge/>
            <w:tcMar/>
          </w:tcPr>
          <w:p w:rsidRPr="00347DD9" w:rsidR="00625274" w:rsidP="007F0C3F" w:rsidRDefault="00625274" w14:paraId="79EA95EE"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Calibri" w:hAnsi="Calibri" w:cs="Calibri"/>
                <w:sz w:val="22"/>
                <w:szCs w:val="22"/>
                <w:shd w:val="clear" w:color="000000" w:fill="FFFFFF"/>
              </w:rPr>
            </w:pPr>
          </w:p>
        </w:tc>
        <w:tc>
          <w:tcPr>
            <w:tcW w:w="5381" w:type="dxa"/>
            <w:tcBorders>
              <w:top w:val="single" w:color="auto" w:sz="6" w:space="0"/>
              <w:left w:val="single" w:color="auto" w:sz="6" w:space="0"/>
              <w:bottom w:val="single" w:color="auto" w:sz="6" w:space="0"/>
            </w:tcBorders>
            <w:tcMar/>
          </w:tcPr>
          <w:p w:rsidR="00625274" w:rsidP="007F0C3F" w:rsidRDefault="00625274" w14:paraId="00DBCB03"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b/>
                <w:bCs/>
                <w:u w:val="single"/>
                <w:shd w:val="clear" w:color="000000" w:fill="FFFFFF"/>
              </w:rPr>
            </w:pPr>
            <w:r w:rsidRPr="007F0C3F">
              <w:rPr>
                <w:rFonts w:asciiTheme="minorHAnsi" w:hAnsiTheme="minorHAnsi" w:cstheme="minorHAnsi"/>
                <w:b/>
                <w:bCs/>
                <w:u w:val="single"/>
                <w:shd w:val="clear" w:color="000000" w:fill="FFFFFF"/>
              </w:rPr>
              <w:t>Social Distancing</w:t>
            </w:r>
          </w:p>
          <w:p w:rsidRPr="007F0C3F" w:rsidR="00625274" w:rsidP="6619C0D4" w:rsidRDefault="2F55C358" w14:paraId="3786CE10" w14:textId="305ED00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Bidi"/>
                <w:shd w:val="clear" w:color="000000" w:fill="FFFFFF"/>
              </w:rPr>
            </w:pPr>
            <w:r w:rsidRPr="6619C0D4">
              <w:rPr>
                <w:rFonts w:asciiTheme="minorHAnsi" w:hAnsiTheme="minorHAnsi" w:cstheme="minorBidi"/>
                <w:shd w:val="clear" w:color="000000" w:fill="FFFFFF"/>
              </w:rPr>
              <w:t>Teachers monitor communal areas start of day, breaks and end of day</w:t>
            </w:r>
          </w:p>
        </w:tc>
        <w:tc>
          <w:tcPr>
            <w:tcW w:w="1125" w:type="dxa"/>
            <w:tcBorders>
              <w:top w:val="single" w:color="auto" w:sz="6" w:space="0"/>
              <w:left w:val="single" w:color="auto" w:sz="6" w:space="0"/>
              <w:bottom w:val="single" w:color="auto" w:sz="6" w:space="0"/>
              <w:right w:val="single" w:color="auto" w:sz="6" w:space="0"/>
            </w:tcBorders>
            <w:tcMar/>
          </w:tcPr>
          <w:p w:rsidR="00625274" w:rsidP="007F0C3F" w:rsidRDefault="00625274" w14:paraId="08FF7359"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p w:rsidRPr="00347DD9" w:rsidR="00625274" w:rsidP="007F0C3F" w:rsidRDefault="00625274" w14:paraId="499C065E" w14:textId="4691021B">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Pr>
                <w:rFonts w:ascii="Calibri" w:hAnsi="Calibri" w:cs="Calibri"/>
                <w:sz w:val="22"/>
                <w:szCs w:val="22"/>
                <w:shd w:val="clear" w:color="000000" w:fill="FFFFFF"/>
              </w:rPr>
              <w:t>Low</w:t>
            </w:r>
          </w:p>
        </w:tc>
        <w:tc>
          <w:tcPr>
            <w:tcW w:w="1146" w:type="dxa"/>
            <w:tcBorders>
              <w:top w:val="single" w:color="auto" w:sz="6" w:space="0"/>
              <w:left w:val="single" w:color="auto" w:sz="6" w:space="0"/>
              <w:bottom w:val="single" w:color="auto" w:sz="6" w:space="0"/>
            </w:tcBorders>
            <w:tcMar/>
          </w:tcPr>
          <w:p w:rsidR="00625274" w:rsidP="007F0C3F" w:rsidRDefault="00625274" w14:paraId="660BBB71"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p w:rsidRPr="00347DD9" w:rsidR="00625274" w:rsidP="007F0C3F" w:rsidRDefault="29735F16" w14:paraId="01AD13BA" w14:textId="7CA21A03">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Pr>
                <w:rFonts w:ascii="Calibri" w:hAnsi="Calibri" w:cs="Calibri"/>
                <w:sz w:val="22"/>
                <w:szCs w:val="22"/>
                <w:shd w:val="clear" w:color="000000" w:fill="FFFFFF"/>
              </w:rPr>
              <w:t>Teachers</w:t>
            </w:r>
          </w:p>
        </w:tc>
        <w:tc>
          <w:tcPr>
            <w:tcW w:w="1134" w:type="dxa"/>
            <w:tcBorders>
              <w:top w:val="single" w:color="auto" w:sz="6" w:space="0"/>
              <w:left w:val="single" w:color="auto" w:sz="6" w:space="0"/>
              <w:bottom w:val="single" w:color="auto" w:sz="6" w:space="0"/>
            </w:tcBorders>
            <w:tcMar/>
          </w:tcPr>
          <w:p w:rsidRPr="00347DD9" w:rsidR="00625274" w:rsidP="6619C0D4" w:rsidRDefault="00625274" w14:paraId="5D6B0C30" w14:textId="46ED9AA5">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rPr>
            </w:pPr>
          </w:p>
          <w:p w:rsidRPr="00347DD9" w:rsidR="00625274" w:rsidP="6619C0D4" w:rsidRDefault="14D6CC9E" w14:paraId="67DA764C" w14:textId="6B30144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sidRPr="6619C0D4">
              <w:rPr>
                <w:rFonts w:ascii="Calibri" w:hAnsi="Calibri" w:cs="Calibri"/>
                <w:sz w:val="22"/>
                <w:szCs w:val="22"/>
              </w:rPr>
              <w:t>Ongoing</w:t>
            </w:r>
          </w:p>
        </w:tc>
        <w:tc>
          <w:tcPr>
            <w:tcW w:w="1559" w:type="dxa"/>
            <w:tcBorders>
              <w:top w:val="single" w:color="auto" w:sz="6" w:space="0"/>
              <w:left w:val="single" w:color="auto" w:sz="6" w:space="0"/>
              <w:bottom w:val="single" w:color="auto" w:sz="6" w:space="0"/>
            </w:tcBorders>
            <w:tcMar/>
          </w:tcPr>
          <w:p w:rsidRPr="00347DD9" w:rsidR="00625274" w:rsidP="6619C0D4" w:rsidRDefault="00625274" w14:paraId="52A09A2F" w14:textId="45A693D1">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rPr>
            </w:pPr>
          </w:p>
          <w:p w:rsidRPr="00347DD9" w:rsidR="00625274" w:rsidP="6619C0D4" w:rsidRDefault="14D6CC9E" w14:paraId="42F93680" w14:textId="20585C09">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sidRPr="6619C0D4">
              <w:rPr>
                <w:rFonts w:ascii="Calibri" w:hAnsi="Calibri" w:cs="Calibri"/>
                <w:sz w:val="22"/>
                <w:szCs w:val="22"/>
              </w:rPr>
              <w:t>Ongoing</w:t>
            </w:r>
          </w:p>
        </w:tc>
        <w:tc>
          <w:tcPr>
            <w:tcW w:w="1559" w:type="dxa"/>
            <w:tcBorders>
              <w:top w:val="single" w:color="auto" w:sz="6" w:space="0"/>
              <w:left w:val="single" w:color="auto" w:sz="6" w:space="0"/>
              <w:bottom w:val="single" w:color="auto" w:sz="6" w:space="0"/>
              <w:right w:val="double" w:color="auto" w:sz="6" w:space="0"/>
            </w:tcBorders>
            <w:tcMar/>
          </w:tcPr>
          <w:p w:rsidRPr="00347DD9" w:rsidR="00625274" w:rsidP="6619C0D4" w:rsidRDefault="00625274" w14:paraId="1EDBB1D5" w14:textId="7F194A0E">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Calibri" w:hAnsi="Calibri" w:cs="Calibri"/>
                <w:sz w:val="22"/>
                <w:szCs w:val="22"/>
              </w:rPr>
            </w:pPr>
          </w:p>
          <w:p w:rsidRPr="00347DD9" w:rsidR="00625274" w:rsidP="6619C0D4" w:rsidRDefault="14D6CC9E" w14:paraId="6DACA4C3" w14:textId="05B809B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Calibri" w:hAnsi="Calibri" w:cs="Calibri"/>
                <w:sz w:val="22"/>
                <w:szCs w:val="22"/>
                <w:shd w:val="clear" w:color="000000" w:fill="FFFFFF"/>
              </w:rPr>
            </w:pPr>
            <w:r w:rsidRPr="6619C0D4">
              <w:rPr>
                <w:rFonts w:ascii="Calibri" w:hAnsi="Calibri" w:cs="Calibri"/>
                <w:sz w:val="22"/>
                <w:szCs w:val="22"/>
              </w:rPr>
              <w:t>Teachers</w:t>
            </w:r>
          </w:p>
        </w:tc>
      </w:tr>
      <w:tr w:rsidRPr="00347DD9" w:rsidR="00625274" w:rsidTr="02E2D0CC" w14:paraId="1026B258" w14:textId="77777777">
        <w:tc>
          <w:tcPr>
            <w:tcW w:w="682" w:type="dxa"/>
            <w:tcBorders>
              <w:top w:val="single" w:color="auto" w:sz="6" w:space="0"/>
              <w:left w:val="double" w:color="auto" w:sz="6" w:space="0"/>
              <w:bottom w:val="single" w:color="auto" w:sz="6" w:space="0"/>
            </w:tcBorders>
            <w:tcMar/>
          </w:tcPr>
          <w:p w:rsidRPr="00347DD9" w:rsidR="00625274" w:rsidP="007F0C3F" w:rsidRDefault="00625274" w14:paraId="2B53B28E"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2723" w:type="dxa"/>
            <w:vMerge/>
            <w:tcMar/>
          </w:tcPr>
          <w:p w:rsidRPr="00347DD9" w:rsidR="00625274" w:rsidP="007F0C3F" w:rsidRDefault="00625274" w14:paraId="44F5BEE9" w14:textId="77777777">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Calibri" w:hAnsi="Calibri" w:cs="Calibri"/>
                <w:sz w:val="22"/>
                <w:szCs w:val="22"/>
                <w:shd w:val="clear" w:color="000000" w:fill="FFFFFF"/>
              </w:rPr>
            </w:pPr>
          </w:p>
        </w:tc>
        <w:tc>
          <w:tcPr>
            <w:tcW w:w="5381" w:type="dxa"/>
            <w:tcBorders>
              <w:top w:val="single" w:color="auto" w:sz="6" w:space="0"/>
              <w:left w:val="single" w:color="auto" w:sz="6" w:space="0"/>
              <w:bottom w:val="single" w:color="auto" w:sz="6" w:space="0"/>
            </w:tcBorders>
            <w:tcMar/>
          </w:tcPr>
          <w:p w:rsidR="00625274" w:rsidP="6619C0D4" w:rsidRDefault="740D4EA8" w14:paraId="5B37CEFE"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Bidi"/>
                <w:b/>
                <w:bCs/>
                <w:u w:val="single"/>
                <w:shd w:val="clear" w:color="000000" w:fill="FFFFFF"/>
              </w:rPr>
            </w:pPr>
            <w:r w:rsidRPr="6619C0D4">
              <w:rPr>
                <w:rFonts w:asciiTheme="minorHAnsi" w:hAnsiTheme="minorHAnsi" w:cstheme="minorBidi"/>
                <w:b/>
                <w:bCs/>
                <w:u w:val="single"/>
                <w:shd w:val="clear" w:color="000000" w:fill="FFFFFF"/>
              </w:rPr>
              <w:t>Parents</w:t>
            </w:r>
          </w:p>
          <w:p w:rsidRPr="007F0C3F" w:rsidR="00625274" w:rsidP="6619C0D4" w:rsidRDefault="00625274" w14:paraId="22A9DBDE" w14:textId="2F91631B">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Bidi"/>
                <w:shd w:val="clear" w:color="000000" w:fill="FFFFFF"/>
              </w:rPr>
            </w:pPr>
            <w:r w:rsidRPr="6619C0D4">
              <w:rPr>
                <w:rFonts w:asciiTheme="minorHAnsi" w:hAnsiTheme="minorHAnsi" w:cstheme="minorBidi"/>
                <w:shd w:val="clear" w:color="000000" w:fill="FFFFFF"/>
              </w:rPr>
              <w:t xml:space="preserve">Contact </w:t>
            </w:r>
            <w:r w:rsidRPr="6619C0D4" w:rsidR="7E1B031E">
              <w:rPr>
                <w:rFonts w:asciiTheme="minorHAnsi" w:hAnsiTheme="minorHAnsi" w:cstheme="minorBidi"/>
                <w:shd w:val="clear" w:color="000000" w:fill="FFFFFF"/>
              </w:rPr>
              <w:t>parents</w:t>
            </w:r>
            <w:r w:rsidRPr="6619C0D4">
              <w:rPr>
                <w:rFonts w:asciiTheme="minorHAnsi" w:hAnsiTheme="minorHAnsi" w:cstheme="minorBidi"/>
                <w:shd w:val="clear" w:color="000000" w:fill="FFFFFF"/>
              </w:rPr>
              <w:t xml:space="preserve"> to ensure they are aware of current protocols in place and to understand their protocols</w:t>
            </w:r>
          </w:p>
        </w:tc>
        <w:tc>
          <w:tcPr>
            <w:tcW w:w="1125" w:type="dxa"/>
            <w:tcBorders>
              <w:top w:val="single" w:color="auto" w:sz="6" w:space="0"/>
              <w:left w:val="single" w:color="auto" w:sz="6" w:space="0"/>
              <w:bottom w:val="single" w:color="auto" w:sz="6" w:space="0"/>
              <w:right w:val="single" w:color="auto" w:sz="6" w:space="0"/>
            </w:tcBorders>
            <w:tcMar/>
          </w:tcPr>
          <w:p w:rsidR="00625274" w:rsidP="007F0C3F" w:rsidRDefault="00625274" w14:paraId="73CA5980"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p w:rsidRPr="00347DD9" w:rsidR="00625274" w:rsidP="007F0C3F" w:rsidRDefault="00625274" w14:paraId="6964AAB7" w14:textId="11DEFEE4">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Pr>
                <w:rFonts w:ascii="Calibri" w:hAnsi="Calibri" w:cs="Calibri"/>
                <w:sz w:val="22"/>
                <w:szCs w:val="22"/>
                <w:shd w:val="clear" w:color="000000" w:fill="FFFFFF"/>
              </w:rPr>
              <w:t>Low</w:t>
            </w:r>
          </w:p>
        </w:tc>
        <w:tc>
          <w:tcPr>
            <w:tcW w:w="1146" w:type="dxa"/>
            <w:tcBorders>
              <w:top w:val="single" w:color="auto" w:sz="6" w:space="0"/>
              <w:left w:val="single" w:color="auto" w:sz="6" w:space="0"/>
              <w:bottom w:val="single" w:color="auto" w:sz="6" w:space="0"/>
            </w:tcBorders>
            <w:tcMar/>
          </w:tcPr>
          <w:p w:rsidR="6619C0D4" w:rsidP="6619C0D4" w:rsidRDefault="6619C0D4" w14:paraId="0360CD8E" w14:textId="79FDB5CB">
            <w:pPr>
              <w:spacing w:before="90" w:after="54"/>
              <w:rPr>
                <w:rFonts w:ascii="Calibri" w:hAnsi="Calibri" w:cs="Calibri"/>
                <w:sz w:val="22"/>
                <w:szCs w:val="22"/>
              </w:rPr>
            </w:pPr>
          </w:p>
          <w:p w:rsidRPr="00347DD9" w:rsidR="00625274" w:rsidP="6619C0D4" w:rsidRDefault="598E0925" w14:paraId="55F60ADE" w14:textId="0FB6F240">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sidRPr="6619C0D4">
              <w:rPr>
                <w:rFonts w:ascii="Calibri" w:hAnsi="Calibri" w:cs="Calibri"/>
                <w:sz w:val="22"/>
                <w:szCs w:val="22"/>
              </w:rPr>
              <w:t>AS</w:t>
            </w:r>
          </w:p>
        </w:tc>
        <w:tc>
          <w:tcPr>
            <w:tcW w:w="1134" w:type="dxa"/>
            <w:tcBorders>
              <w:top w:val="single" w:color="auto" w:sz="6" w:space="0"/>
              <w:left w:val="single" w:color="auto" w:sz="6" w:space="0"/>
              <w:bottom w:val="single" w:color="auto" w:sz="6" w:space="0"/>
            </w:tcBorders>
            <w:tcMar/>
          </w:tcPr>
          <w:p w:rsidR="6619C0D4" w:rsidP="6619C0D4" w:rsidRDefault="6619C0D4" w14:paraId="683E487F" w14:textId="4012E4B7">
            <w:pPr>
              <w:spacing w:before="90" w:after="54"/>
              <w:rPr>
                <w:rFonts w:ascii="Calibri" w:hAnsi="Calibri" w:cs="Calibri"/>
                <w:sz w:val="22"/>
                <w:szCs w:val="22"/>
              </w:rPr>
            </w:pPr>
          </w:p>
          <w:p w:rsidRPr="00347DD9" w:rsidR="00625274" w:rsidP="007F0C3F" w:rsidRDefault="0821DA0D" w14:paraId="5B0BBF10" w14:textId="2B9BF5FB">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sidRPr="10C406BF">
              <w:rPr>
                <w:rFonts w:ascii="Calibri" w:hAnsi="Calibri" w:cs="Calibri"/>
                <w:sz w:val="22"/>
                <w:szCs w:val="22"/>
              </w:rPr>
              <w:t>11</w:t>
            </w:r>
            <w:r w:rsidRPr="10C406BF" w:rsidR="702272F6">
              <w:rPr>
                <w:rFonts w:ascii="Calibri" w:hAnsi="Calibri" w:cs="Calibri"/>
                <w:sz w:val="22"/>
                <w:szCs w:val="22"/>
              </w:rPr>
              <w:t>/09/20</w:t>
            </w:r>
          </w:p>
        </w:tc>
        <w:tc>
          <w:tcPr>
            <w:tcW w:w="1559" w:type="dxa"/>
            <w:tcBorders>
              <w:top w:val="single" w:color="auto" w:sz="6" w:space="0"/>
              <w:left w:val="single" w:color="auto" w:sz="6" w:space="0"/>
              <w:bottom w:val="single" w:color="auto" w:sz="6" w:space="0"/>
            </w:tcBorders>
            <w:tcMar/>
          </w:tcPr>
          <w:p w:rsidRPr="00347DD9" w:rsidR="00625274" w:rsidP="6619C0D4" w:rsidRDefault="00625274" w14:paraId="4422725B" w14:textId="33145E4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rPr>
            </w:pPr>
          </w:p>
          <w:p w:rsidRPr="00347DD9" w:rsidR="00625274" w:rsidP="6619C0D4" w:rsidRDefault="00625274" w14:paraId="6CADAF89" w14:textId="746EA9FC">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r w:rsidRPr="02E2D0CC" w:rsidR="647DC947">
              <w:rPr>
                <w:rFonts w:ascii="Calibri" w:hAnsi="Calibri" w:cs="Calibri"/>
                <w:sz w:val="22"/>
                <w:szCs w:val="22"/>
              </w:rPr>
              <w:t>09/11/20</w:t>
            </w:r>
          </w:p>
        </w:tc>
        <w:tc>
          <w:tcPr>
            <w:tcW w:w="1559" w:type="dxa"/>
            <w:tcBorders>
              <w:top w:val="single" w:color="auto" w:sz="6" w:space="0"/>
              <w:left w:val="single" w:color="auto" w:sz="6" w:space="0"/>
              <w:bottom w:val="single" w:color="auto" w:sz="6" w:space="0"/>
              <w:right w:val="double" w:color="auto" w:sz="6" w:space="0"/>
            </w:tcBorders>
            <w:tcMar/>
          </w:tcPr>
          <w:p w:rsidR="02E2D0CC" w:rsidP="02E2D0CC" w:rsidRDefault="02E2D0CC" w14:paraId="113BC257" w14:textId="78B2B72A">
            <w:pPr>
              <w:spacing w:after="54"/>
              <w:rPr>
                <w:rFonts w:ascii="Calibri" w:hAnsi="Calibri" w:cs="Calibri"/>
                <w:sz w:val="22"/>
                <w:szCs w:val="22"/>
              </w:rPr>
            </w:pPr>
          </w:p>
          <w:p w:rsidRPr="00347DD9" w:rsidR="00625274" w:rsidP="007F0C3F" w:rsidRDefault="00625274" w14:paraId="5E341C18" w14:textId="330C36B1">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Calibri" w:hAnsi="Calibri" w:cs="Calibri"/>
                <w:sz w:val="22"/>
                <w:szCs w:val="22"/>
                <w:shd w:val="clear" w:color="000000" w:fill="FFFFFF"/>
              </w:rPr>
            </w:pPr>
            <w:r w:rsidRPr="02E2D0CC" w:rsidR="647DC947">
              <w:rPr>
                <w:rFonts w:ascii="Calibri" w:hAnsi="Calibri" w:cs="Calibri"/>
                <w:sz w:val="22"/>
                <w:szCs w:val="22"/>
              </w:rPr>
              <w:t>AS</w:t>
            </w:r>
          </w:p>
        </w:tc>
      </w:tr>
      <w:tr w:rsidRPr="00347DD9" w:rsidR="00625274" w:rsidTr="02E2D0CC" w14:paraId="7A74EFE5" w14:textId="77777777">
        <w:tc>
          <w:tcPr>
            <w:tcW w:w="682" w:type="dxa"/>
            <w:tcBorders>
              <w:top w:val="single" w:color="auto" w:sz="6" w:space="0"/>
              <w:left w:val="double" w:color="auto" w:sz="6" w:space="0"/>
              <w:bottom w:val="single" w:color="auto" w:sz="6" w:space="0"/>
            </w:tcBorders>
            <w:tcMar/>
          </w:tcPr>
          <w:p w:rsidRPr="00347DD9" w:rsidR="00625274" w:rsidP="007F0C3F" w:rsidRDefault="00625274" w14:paraId="3794837B"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2723" w:type="dxa"/>
            <w:vMerge/>
            <w:tcMar/>
          </w:tcPr>
          <w:p w:rsidRPr="00347DD9" w:rsidR="00625274" w:rsidP="007F0C3F" w:rsidRDefault="00625274" w14:paraId="5784D149"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5381" w:type="dxa"/>
            <w:tcBorders>
              <w:top w:val="single" w:color="auto" w:sz="6" w:space="0"/>
              <w:left w:val="single" w:color="auto" w:sz="6" w:space="0"/>
              <w:bottom w:val="single" w:color="auto" w:sz="6" w:space="0"/>
            </w:tcBorders>
            <w:tcMar/>
          </w:tcPr>
          <w:p w:rsidRPr="007F0C3F" w:rsidR="00625274" w:rsidP="6619C0D4" w:rsidRDefault="00625274" w14:paraId="1D5DC1ED" w14:textId="1890A46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Bidi"/>
                <w:shd w:val="clear" w:color="000000" w:fill="FFFFFF"/>
              </w:rPr>
            </w:pPr>
          </w:p>
        </w:tc>
        <w:tc>
          <w:tcPr>
            <w:tcW w:w="1125" w:type="dxa"/>
            <w:tcBorders>
              <w:top w:val="single" w:color="auto" w:sz="6" w:space="0"/>
              <w:left w:val="single" w:color="auto" w:sz="6" w:space="0"/>
              <w:bottom w:val="single" w:color="auto" w:sz="6" w:space="0"/>
              <w:right w:val="single" w:color="auto" w:sz="6" w:space="0"/>
            </w:tcBorders>
            <w:tcMar/>
          </w:tcPr>
          <w:p w:rsidRPr="00347DD9" w:rsidR="00625274" w:rsidP="007F0C3F" w:rsidRDefault="00625274" w14:paraId="30E563DC" w14:textId="44DEE2CB">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1146" w:type="dxa"/>
            <w:tcBorders>
              <w:top w:val="single" w:color="auto" w:sz="6" w:space="0"/>
              <w:left w:val="single" w:color="auto" w:sz="6" w:space="0"/>
              <w:bottom w:val="single" w:color="auto" w:sz="6" w:space="0"/>
            </w:tcBorders>
            <w:tcMar/>
          </w:tcPr>
          <w:p w:rsidRPr="00347DD9" w:rsidR="00625274" w:rsidP="007F0C3F" w:rsidRDefault="00625274" w14:paraId="6B34C2B0" w14:textId="0C0A7005">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1134" w:type="dxa"/>
            <w:tcBorders>
              <w:top w:val="single" w:color="auto" w:sz="6" w:space="0"/>
              <w:left w:val="single" w:color="auto" w:sz="6" w:space="0"/>
              <w:bottom w:val="single" w:color="auto" w:sz="6" w:space="0"/>
            </w:tcBorders>
            <w:tcMar/>
          </w:tcPr>
          <w:p w:rsidRPr="00347DD9" w:rsidR="00625274" w:rsidP="007F0C3F" w:rsidRDefault="00625274" w14:paraId="621DDCFC"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1559" w:type="dxa"/>
            <w:tcBorders>
              <w:top w:val="single" w:color="auto" w:sz="6" w:space="0"/>
              <w:left w:val="single" w:color="auto" w:sz="6" w:space="0"/>
              <w:bottom w:val="single" w:color="auto" w:sz="6" w:space="0"/>
            </w:tcBorders>
            <w:tcMar/>
          </w:tcPr>
          <w:p w:rsidRPr="00347DD9" w:rsidR="00625274" w:rsidP="007F0C3F" w:rsidRDefault="00625274" w14:paraId="2EB3A3E9"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1559" w:type="dxa"/>
            <w:tcBorders>
              <w:top w:val="single" w:color="auto" w:sz="6" w:space="0"/>
              <w:left w:val="single" w:color="auto" w:sz="6" w:space="0"/>
              <w:bottom w:val="single" w:color="auto" w:sz="6" w:space="0"/>
              <w:right w:val="double" w:color="auto" w:sz="6" w:space="0"/>
            </w:tcBorders>
            <w:tcMar/>
          </w:tcPr>
          <w:p w:rsidRPr="00347DD9" w:rsidR="00625274" w:rsidP="007F0C3F" w:rsidRDefault="00625274" w14:paraId="3CA3FEDB"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Calibri" w:hAnsi="Calibri" w:cs="Calibri"/>
                <w:sz w:val="22"/>
                <w:szCs w:val="22"/>
                <w:shd w:val="clear" w:color="000000" w:fill="FFFFFF"/>
              </w:rPr>
            </w:pPr>
          </w:p>
        </w:tc>
      </w:tr>
      <w:tr w:rsidRPr="00347DD9" w:rsidR="00625274" w:rsidTr="02E2D0CC" w14:paraId="56BA78C6" w14:textId="77777777">
        <w:tc>
          <w:tcPr>
            <w:tcW w:w="682" w:type="dxa"/>
            <w:tcBorders>
              <w:top w:val="single" w:color="auto" w:sz="6" w:space="0"/>
              <w:left w:val="double" w:color="auto" w:sz="6" w:space="0"/>
              <w:bottom w:val="double" w:color="auto" w:sz="6" w:space="0"/>
            </w:tcBorders>
            <w:shd w:val="clear" w:color="auto" w:fill="FFFFFF" w:themeFill="background1"/>
            <w:tcMar/>
          </w:tcPr>
          <w:p w:rsidRPr="00347DD9" w:rsidR="00625274" w:rsidP="007F0C3F" w:rsidRDefault="00625274" w14:paraId="68F5EC47"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2723" w:type="dxa"/>
            <w:vMerge/>
            <w:tcMar/>
          </w:tcPr>
          <w:p w:rsidRPr="00347DD9" w:rsidR="00625274" w:rsidP="007F0C3F" w:rsidRDefault="00625274" w14:paraId="3D76415A"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5381" w:type="dxa"/>
            <w:tcBorders>
              <w:left w:val="single" w:color="auto" w:sz="6" w:space="0"/>
              <w:bottom w:val="double" w:color="auto" w:sz="6" w:space="0"/>
            </w:tcBorders>
            <w:shd w:val="clear" w:color="auto" w:fill="FFFFFF" w:themeFill="background1"/>
            <w:tcMar/>
          </w:tcPr>
          <w:p w:rsidR="00625274" w:rsidP="007F0C3F" w:rsidRDefault="00625274" w14:paraId="7CB5E033" w14:textId="0462E8B3">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b/>
                <w:bCs/>
                <w:u w:val="single"/>
                <w:shd w:val="clear" w:color="000000" w:fill="FFFFFF"/>
              </w:rPr>
            </w:pPr>
          </w:p>
        </w:tc>
        <w:tc>
          <w:tcPr>
            <w:tcW w:w="1125" w:type="dxa"/>
            <w:tcBorders>
              <w:top w:val="single" w:color="auto" w:sz="6" w:space="0"/>
              <w:left w:val="single" w:color="auto" w:sz="6" w:space="0"/>
              <w:bottom w:val="double" w:color="auto" w:sz="6" w:space="0"/>
              <w:right w:val="single" w:color="auto" w:sz="6" w:space="0"/>
            </w:tcBorders>
            <w:shd w:val="clear" w:color="auto" w:fill="FFFFFF" w:themeFill="background1"/>
            <w:tcMar/>
          </w:tcPr>
          <w:p w:rsidR="00625274" w:rsidP="007F0C3F" w:rsidRDefault="00625274" w14:paraId="686701CE"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1146" w:type="dxa"/>
            <w:tcBorders>
              <w:top w:val="single" w:color="auto" w:sz="6" w:space="0"/>
              <w:left w:val="single" w:color="auto" w:sz="6" w:space="0"/>
              <w:bottom w:val="double" w:color="auto" w:sz="6" w:space="0"/>
            </w:tcBorders>
            <w:shd w:val="clear" w:color="auto" w:fill="FFFFFF" w:themeFill="background1"/>
            <w:tcMar/>
          </w:tcPr>
          <w:p w:rsidR="00625274" w:rsidP="007F0C3F" w:rsidRDefault="00625274" w14:paraId="52BD30A6"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1134" w:type="dxa"/>
            <w:tcBorders>
              <w:top w:val="single" w:color="auto" w:sz="6" w:space="0"/>
              <w:left w:val="single" w:color="auto" w:sz="6" w:space="0"/>
              <w:bottom w:val="double" w:color="auto" w:sz="6" w:space="0"/>
            </w:tcBorders>
            <w:shd w:val="clear" w:color="auto" w:fill="FFFFFF" w:themeFill="background1"/>
            <w:tcMar/>
          </w:tcPr>
          <w:p w:rsidRPr="00347DD9" w:rsidR="00625274" w:rsidP="007F0C3F" w:rsidRDefault="00625274" w14:paraId="3F0030F6"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1559" w:type="dxa"/>
            <w:tcBorders>
              <w:top w:val="single" w:color="auto" w:sz="6" w:space="0"/>
              <w:left w:val="single" w:color="auto" w:sz="6" w:space="0"/>
              <w:bottom w:val="double" w:color="auto" w:sz="6" w:space="0"/>
            </w:tcBorders>
            <w:shd w:val="clear" w:color="auto" w:fill="FFFFFF" w:themeFill="background1"/>
            <w:tcMar/>
          </w:tcPr>
          <w:p w:rsidRPr="00347DD9" w:rsidR="00625274" w:rsidP="007F0C3F" w:rsidRDefault="00625274" w14:paraId="05633359"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Calibri" w:hAnsi="Calibri" w:cs="Calibri"/>
                <w:sz w:val="22"/>
                <w:szCs w:val="22"/>
                <w:shd w:val="clear" w:color="000000" w:fill="FFFFFF"/>
              </w:rPr>
            </w:pPr>
          </w:p>
        </w:tc>
        <w:tc>
          <w:tcPr>
            <w:tcW w:w="1559" w:type="dxa"/>
            <w:tcBorders>
              <w:top w:val="single" w:color="auto" w:sz="6" w:space="0"/>
              <w:left w:val="single" w:color="auto" w:sz="6" w:space="0"/>
              <w:bottom w:val="double" w:color="auto" w:sz="6" w:space="0"/>
              <w:right w:val="double" w:color="auto" w:sz="6" w:space="0"/>
            </w:tcBorders>
            <w:shd w:val="clear" w:color="auto" w:fill="FFFFFF" w:themeFill="background1"/>
            <w:tcMar/>
          </w:tcPr>
          <w:p w:rsidRPr="00347DD9" w:rsidR="00625274" w:rsidP="007F0C3F" w:rsidRDefault="00625274" w14:paraId="49B598FA"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Calibri" w:hAnsi="Calibri" w:cs="Calibri"/>
                <w:sz w:val="22"/>
                <w:szCs w:val="22"/>
                <w:shd w:val="clear" w:color="000000" w:fill="FFFFFF"/>
              </w:rPr>
            </w:pPr>
          </w:p>
        </w:tc>
      </w:tr>
    </w:tbl>
    <w:p w:rsidRPr="00347DD9" w:rsidR="0019454F" w:rsidP="0019454F" w:rsidRDefault="0019454F" w14:paraId="73242A4F"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libri" w:hAnsi="Calibri" w:cs="Calibri"/>
          <w:b/>
          <w:shd w:val="clear" w:color="000000" w:fill="FFFFFF"/>
        </w:rPr>
      </w:pPr>
    </w:p>
    <w:p w:rsidR="00EB1098" w:rsidP="003C76CC" w:rsidRDefault="0019454F" w14:paraId="4D781E4C" w14:textId="30F89141">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libri" w:hAnsi="Calibri" w:cs="Calibri"/>
          <w:sz w:val="22"/>
          <w:szCs w:val="22"/>
          <w:shd w:val="clear" w:color="000000" w:fill="FFFFFF"/>
        </w:rPr>
      </w:pPr>
      <w:r w:rsidRPr="00347DD9">
        <w:rPr>
          <w:rFonts w:ascii="Calibri" w:hAnsi="Calibri" w:cs="Calibri"/>
          <w:b/>
          <w:sz w:val="22"/>
          <w:szCs w:val="22"/>
          <w:shd w:val="clear" w:color="000000" w:fill="FFFFFF"/>
        </w:rPr>
        <w:t xml:space="preserve">Risk Assessment Review: </w:t>
      </w:r>
      <w:r w:rsidRPr="00347DD9">
        <w:rPr>
          <w:rFonts w:ascii="Calibri" w:hAnsi="Calibri" w:cs="Calibri"/>
          <w:sz w:val="22"/>
          <w:szCs w:val="22"/>
          <w:shd w:val="clear" w:color="000000" w:fill="FFFFFF"/>
        </w:rPr>
        <w:t xml:space="preserve">During review of this risk assessment, any new controls identified in the action plan that are now in place should be transferred to the “Significant hazards and current controls” page to reflect the improvements made. </w:t>
      </w:r>
    </w:p>
    <w:p w:rsidR="004F7037" w:rsidP="003C76CC" w:rsidRDefault="004F7037" w14:paraId="4AE9316C" w14:textId="6F19C8A9">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libri" w:hAnsi="Calibri" w:cs="Calibri"/>
          <w:sz w:val="22"/>
          <w:szCs w:val="22"/>
          <w:shd w:val="clear" w:color="000000" w:fill="FFFFFF"/>
        </w:rPr>
      </w:pPr>
    </w:p>
    <w:p w:rsidR="004F7037" w:rsidP="004F7037" w:rsidRDefault="004F7037" w14:paraId="39F3172F" w14:textId="59CE9030">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libri" w:hAnsi="Calibri" w:cs="Calibri"/>
          <w:sz w:val="22"/>
        </w:rPr>
      </w:pPr>
    </w:p>
    <w:p w:rsidR="0075225B" w:rsidP="004F7037" w:rsidRDefault="0075225B" w14:paraId="647E6DB5"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libri" w:hAnsi="Calibri" w:cs="Calibri"/>
          <w:sz w:val="22"/>
        </w:rPr>
      </w:pPr>
    </w:p>
    <w:p w:rsidR="004F7037" w:rsidP="004F7037" w:rsidRDefault="004F7037" w14:paraId="0467D037" w14:textId="7777777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libri" w:hAnsi="Calibri" w:cs="Calibri"/>
          <w:sz w:val="22"/>
        </w:rPr>
      </w:pPr>
    </w:p>
    <w:sectPr w:rsidR="004F7037" w:rsidSect="003C76CC">
      <w:headerReference w:type="default" r:id="rId16"/>
      <w:footerReference w:type="default" r:id="rId17"/>
      <w:pgSz w:w="16838" w:h="11906" w:orient="landscape"/>
      <w:pgMar w:top="851" w:right="851" w:bottom="993" w:left="851" w:header="426" w:footer="5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5214" w:rsidRDefault="00ED5214" w14:paraId="61A23E21" w14:textId="77777777">
      <w:r>
        <w:separator/>
      </w:r>
    </w:p>
  </w:endnote>
  <w:endnote w:type="continuationSeparator" w:id="0">
    <w:p w:rsidR="00ED5214" w:rsidRDefault="00ED5214" w14:paraId="4760FE84" w14:textId="77777777">
      <w:r>
        <w:continuationSeparator/>
      </w:r>
    </w:p>
  </w:endnote>
  <w:endnote w:type="continuationNotice" w:id="1">
    <w:p w:rsidR="00ED5214" w:rsidRDefault="00ED5214" w14:paraId="74D2FCD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DEB" w:rsidP="007F7C53" w:rsidRDefault="007F7C53" w14:paraId="33DFF798" w14:textId="75ACC453">
    <w:pPr>
      <w:pStyle w:val="Footer"/>
      <w:tabs>
        <w:tab w:val="clear" w:pos="4153"/>
        <w:tab w:val="clear" w:pos="8306"/>
        <w:tab w:val="right" w:pos="9639"/>
      </w:tabs>
      <w:rPr>
        <w:rFonts w:cs="Arial"/>
        <w:b/>
        <w:bCs/>
        <w:lang w:val="fr-FR"/>
      </w:rPr>
    </w:pPr>
    <w:r>
      <w:rPr>
        <w:rFonts w:cs="Arial"/>
        <w:b/>
        <w:bCs/>
        <w:lang w:val="fr-FR"/>
      </w:rPr>
      <w:tab/>
    </w:r>
    <w:r w:rsidRPr="00D94985" w:rsidR="00F722AE">
      <w:rPr>
        <w:rFonts w:cs="Arial"/>
        <w:b/>
        <w:bCs/>
        <w:lang w:val="fr-FR"/>
      </w:rPr>
      <w:fldChar w:fldCharType="begin"/>
    </w:r>
    <w:r w:rsidRPr="00D94985" w:rsidR="00FF4DEB">
      <w:rPr>
        <w:rFonts w:cs="Arial"/>
        <w:b/>
        <w:bCs/>
        <w:lang w:val="fr-FR"/>
      </w:rPr>
      <w:instrText xml:space="preserve"> PAGE   \* MERGEFORMAT </w:instrText>
    </w:r>
    <w:r w:rsidRPr="00D94985" w:rsidR="00F722AE">
      <w:rPr>
        <w:rFonts w:cs="Arial"/>
        <w:b/>
        <w:bCs/>
        <w:lang w:val="fr-FR"/>
      </w:rPr>
      <w:fldChar w:fldCharType="separate"/>
    </w:r>
    <w:r w:rsidR="00E86CA0">
      <w:rPr>
        <w:rFonts w:cs="Arial"/>
        <w:b/>
        <w:bCs/>
        <w:noProof/>
        <w:lang w:val="fr-FR"/>
      </w:rPr>
      <w:t>2</w:t>
    </w:r>
    <w:r w:rsidRPr="00D94985" w:rsidR="00F722AE">
      <w:rPr>
        <w:rFonts w:cs="Arial"/>
        <w:b/>
        <w:bCs/>
        <w:lang w:val="fr-FR"/>
      </w:rPr>
      <w:fldChar w:fldCharType="end"/>
    </w:r>
    <w:r w:rsidR="00FF4DEB">
      <w:rPr>
        <w:rFonts w:cs="Arial"/>
        <w:b/>
        <w:bCs/>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DEB" w:rsidP="007F7C53" w:rsidRDefault="00FF4DEB" w14:paraId="4382FD63" w14:textId="21309768">
    <w:pPr>
      <w:pStyle w:val="Footer"/>
      <w:tabs>
        <w:tab w:val="clear" w:pos="4153"/>
        <w:tab w:val="clear" w:pos="8306"/>
        <w:tab w:val="right" w:pos="14884"/>
      </w:tabs>
      <w:ind w:left="284" w:right="-431"/>
      <w:rPr>
        <w:rFonts w:cs="Arial"/>
        <w:b/>
        <w:bCs/>
        <w:lang w:val="fr-FR"/>
      </w:rPr>
    </w:pPr>
    <w:r>
      <w:rPr>
        <w:rFonts w:cs="Arial"/>
        <w:b/>
        <w:bCs/>
        <w:lang w:val="fr-FR"/>
      </w:rPr>
      <w:tab/>
    </w:r>
    <w:r w:rsidRPr="009D3089" w:rsidR="00F722AE">
      <w:rPr>
        <w:rFonts w:cs="Arial"/>
        <w:b/>
        <w:bCs/>
        <w:lang w:val="fr-FR"/>
      </w:rPr>
      <w:fldChar w:fldCharType="begin"/>
    </w:r>
    <w:r w:rsidRPr="009D3089">
      <w:rPr>
        <w:rFonts w:cs="Arial"/>
        <w:b/>
        <w:bCs/>
        <w:lang w:val="fr-FR"/>
      </w:rPr>
      <w:instrText xml:space="preserve"> PAGE   \* MERGEFORMAT </w:instrText>
    </w:r>
    <w:r w:rsidRPr="009D3089" w:rsidR="00F722AE">
      <w:rPr>
        <w:rFonts w:cs="Arial"/>
        <w:b/>
        <w:bCs/>
        <w:lang w:val="fr-FR"/>
      </w:rPr>
      <w:fldChar w:fldCharType="separate"/>
    </w:r>
    <w:r w:rsidR="00E86CA0">
      <w:rPr>
        <w:rFonts w:cs="Arial"/>
        <w:b/>
        <w:bCs/>
        <w:noProof/>
        <w:lang w:val="fr-FR"/>
      </w:rPr>
      <w:t>1</w:t>
    </w:r>
    <w:r w:rsidR="00E86CA0">
      <w:rPr>
        <w:rFonts w:cs="Arial"/>
        <w:b/>
        <w:bCs/>
        <w:noProof/>
        <w:lang w:val="fr-FR"/>
      </w:rPr>
      <w:t>1</w:t>
    </w:r>
    <w:r w:rsidRPr="009D3089" w:rsidR="00F722AE">
      <w:rPr>
        <w:rFonts w:cs="Arial"/>
        <w:b/>
        <w:bCs/>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5214" w:rsidRDefault="00ED5214" w14:paraId="0EEDD34F" w14:textId="77777777">
      <w:r>
        <w:separator/>
      </w:r>
    </w:p>
  </w:footnote>
  <w:footnote w:type="continuationSeparator" w:id="0">
    <w:p w:rsidR="00ED5214" w:rsidRDefault="00ED5214" w14:paraId="55681593" w14:textId="77777777">
      <w:r>
        <w:continuationSeparator/>
      </w:r>
    </w:p>
  </w:footnote>
  <w:footnote w:type="continuationNotice" w:id="1">
    <w:p w:rsidR="00ED5214" w:rsidRDefault="00ED5214" w14:paraId="36ABE75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F7C53" w:rsidP="007F7C53" w:rsidRDefault="004D4D35" w14:paraId="32125BA8" w14:textId="77777777">
    <w:pPr>
      <w:rPr>
        <w:rFonts w:eastAsia="Calibri" w:cs="Arial"/>
        <w:b/>
      </w:rPr>
    </w:pPr>
    <w:r>
      <w:rPr>
        <w:rFonts w:eastAsia="Calibri" w:cs="Arial"/>
        <w:b/>
        <w:noProof/>
        <w:lang w:eastAsia="en-GB"/>
      </w:rPr>
      <w:drawing>
        <wp:anchor distT="0" distB="0" distL="114300" distR="114300" simplePos="0" relativeHeight="251658244" behindDoc="1" locked="0" layoutInCell="1" allowOverlap="1" wp14:anchorId="11F7030D" wp14:editId="4C3CCCDC">
          <wp:simplePos x="0" y="0"/>
          <wp:positionH relativeFrom="column">
            <wp:posOffset>5241925</wp:posOffset>
          </wp:positionH>
          <wp:positionV relativeFrom="paragraph">
            <wp:posOffset>-232410</wp:posOffset>
          </wp:positionV>
          <wp:extent cx="1286510" cy="676910"/>
          <wp:effectExtent l="0" t="0" r="8890" b="8890"/>
          <wp:wrapTight wrapText="bothSides">
            <wp:wrapPolygon edited="0">
              <wp:start x="12474" y="0"/>
              <wp:lineTo x="10875" y="3039"/>
              <wp:lineTo x="9275" y="7902"/>
              <wp:lineTo x="0" y="14589"/>
              <wp:lineTo x="0" y="21276"/>
              <wp:lineTo x="21429" y="21276"/>
              <wp:lineTo x="21429" y="15197"/>
              <wp:lineTo x="20150" y="8510"/>
              <wp:lineTo x="18551" y="3647"/>
              <wp:lineTo x="16632" y="0"/>
              <wp:lineTo x="1247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76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38BE42B" wp14:editId="38BD3411">
          <wp:simplePos x="0" y="0"/>
          <wp:positionH relativeFrom="column">
            <wp:posOffset>8823960</wp:posOffset>
          </wp:positionH>
          <wp:positionV relativeFrom="paragraph">
            <wp:posOffset>-320040</wp:posOffset>
          </wp:positionV>
          <wp:extent cx="1287780" cy="672465"/>
          <wp:effectExtent l="0" t="0" r="7620" b="0"/>
          <wp:wrapNone/>
          <wp:docPr id="18" name="Picture 2" descr="\\WFRGNAS01\HOME1\Redirected_Data\BRimmer\Desktop\LBWF logo black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RGNAS01\HOME1\Redirected_Data\BRimmer\Desktop\LBWF logo black 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26A38F6B" w:rsidR="1A0E2A41">
      <w:rPr>
        <w:rFonts w:eastAsia="Calibri" w:cs="Arial"/>
        <w:b w:val="1"/>
        <w:bCs w:val="1"/>
      </w:rPr>
      <w:t>London Borough of Waltham Forest –</w:t>
    </w:r>
    <w:r>
      <w:rPr>
        <w:noProof/>
        <w:lang w:eastAsia="en-GB"/>
      </w:rPr>
      <w:drawing>
        <wp:anchor distT="0" distB="0" distL="114300" distR="114300" simplePos="0" relativeHeight="251658243" behindDoc="1" locked="0" layoutInCell="1" allowOverlap="1" wp14:anchorId="4D833FF9" wp14:editId="3F3A1E74">
          <wp:simplePos x="0" y="0"/>
          <wp:positionH relativeFrom="column">
            <wp:posOffset>9281160</wp:posOffset>
          </wp:positionH>
          <wp:positionV relativeFrom="paragraph">
            <wp:posOffset>112395</wp:posOffset>
          </wp:positionV>
          <wp:extent cx="1287780" cy="672465"/>
          <wp:effectExtent l="0" t="0" r="7620" b="0"/>
          <wp:wrapNone/>
          <wp:docPr id="21" name="Picture 2" descr="\\WFRGNAS01\HOME1\Redirected_Data\BRimmer\Desktop\LBWF logo black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RGNAS01\HOME1\Redirected_Data\BRimmer\Desktop\LBWF logo black 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F7C53" w:rsidR="007F7C53" w:rsidP="007F7C53" w:rsidRDefault="7F63FDEE" w14:paraId="05530697" w14:textId="77777777">
    <w:pPr>
      <w:rPr>
        <w:rFonts w:eastAsia="Calibri" w:cs="Arial"/>
        <w:b/>
      </w:rPr>
    </w:pPr>
    <w:r w:rsidRPr="26A38F6B" w:rsidR="1A0E2A41">
      <w:rPr>
        <w:rFonts w:eastAsia="Calibri" w:cs="Arial"/>
        <w:b w:val="1"/>
        <w:bCs w:val="1"/>
      </w:rPr>
      <w:t>Health and Safety Team</w:t>
    </w:r>
    <w:r w:rsidR="004D4D35">
      <w:rPr>
        <w:noProof/>
        <w:lang w:eastAsia="en-GB"/>
      </w:rPr>
      <w:drawing>
        <wp:anchor distT="0" distB="0" distL="114300" distR="114300" simplePos="0" relativeHeight="251658241" behindDoc="1" locked="0" layoutInCell="1" allowOverlap="1" wp14:anchorId="33AF30AB" wp14:editId="62EAD281">
          <wp:simplePos x="0" y="0"/>
          <wp:positionH relativeFrom="column">
            <wp:posOffset>9281160</wp:posOffset>
          </wp:positionH>
          <wp:positionV relativeFrom="paragraph">
            <wp:posOffset>112395</wp:posOffset>
          </wp:positionV>
          <wp:extent cx="1287780" cy="672465"/>
          <wp:effectExtent l="0" t="0" r="7620" b="0"/>
          <wp:wrapNone/>
          <wp:docPr id="19" name="Picture 2" descr="\\WFRGNAS01\HOME1\Redirected_Data\BRimmer\Desktop\LBWF logo black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RGNAS01\HOME1\Redirected_Data\BRimmer\Desktop\LBWF logo black 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26A38F6B" w:rsidR="1A0E2A41">
      <w:rPr>
        <w:rFonts w:eastAsia="Calibri" w:cs="Arial"/>
        <w:b w:val="1"/>
        <w:bCs w:val="1"/>
      </w:rPr>
      <w:t xml:space="preserve">  </w:t>
    </w:r>
    <w:r w:rsidR="004D4D35">
      <w:rPr>
        <w:noProof/>
        <w:lang w:eastAsia="en-GB"/>
      </w:rPr>
      <w:drawing>
        <wp:anchor distT="0" distB="0" distL="114300" distR="114300" simplePos="0" relativeHeight="251658242" behindDoc="1" locked="0" layoutInCell="1" allowOverlap="1" wp14:anchorId="659A9C84" wp14:editId="7773653E">
          <wp:simplePos x="0" y="0"/>
          <wp:positionH relativeFrom="column">
            <wp:posOffset>9281160</wp:posOffset>
          </wp:positionH>
          <wp:positionV relativeFrom="paragraph">
            <wp:posOffset>112395</wp:posOffset>
          </wp:positionV>
          <wp:extent cx="1287780" cy="672465"/>
          <wp:effectExtent l="0" t="0" r="7620" b="0"/>
          <wp:wrapNone/>
          <wp:docPr id="20" name="Picture 2" descr="\\WFRGNAS01\HOME1\Redirected_Data\BRimmer\Desktop\LBWF logo black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RGNAS01\HOME1\Redirected_Data\BRimmer\Desktop\LBWF logo black 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DEB" w:rsidRDefault="00FF4DEB" w14:paraId="5D307811" w14:textId="77777777">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F7C53" w:rsidR="00FF4DEB" w:rsidP="007F7C53" w:rsidRDefault="00FF4DEB" w14:paraId="1A6BA7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F8A0F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403008"/>
    <w:multiLevelType w:val="hybridMultilevel"/>
    <w:tmpl w:val="9D1CD30A"/>
    <w:lvl w:ilvl="0" w:tplc="08090019">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6D25470"/>
    <w:multiLevelType w:val="hybridMultilevel"/>
    <w:tmpl w:val="04360790"/>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3" w15:restartNumberingAfterBreak="0">
    <w:nsid w:val="0C182864"/>
    <w:multiLevelType w:val="hybridMultilevel"/>
    <w:tmpl w:val="95ECF46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0CC75455"/>
    <w:multiLevelType w:val="hybridMultilevel"/>
    <w:tmpl w:val="2EE2DAEA"/>
    <w:lvl w:ilvl="0" w:tplc="1E28351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DD84D39"/>
    <w:multiLevelType w:val="hybridMultilevel"/>
    <w:tmpl w:val="A8FA2196"/>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109275C"/>
    <w:multiLevelType w:val="hybridMultilevel"/>
    <w:tmpl w:val="4F70D8C6"/>
    <w:lvl w:ilvl="0" w:tplc="08090001">
      <w:start w:val="1"/>
      <w:numFmt w:val="bullet"/>
      <w:lvlText w:val=""/>
      <w:lvlJc w:val="left"/>
      <w:pPr>
        <w:ind w:left="1287" w:hanging="360"/>
      </w:pPr>
      <w:rPr>
        <w:rFonts w:hint="default" w:ascii="Symbol" w:hAnsi="Symbol"/>
      </w:rPr>
    </w:lvl>
    <w:lvl w:ilvl="1" w:tplc="08090003">
      <w:start w:val="1"/>
      <w:numFmt w:val="bullet"/>
      <w:lvlText w:val="o"/>
      <w:lvlJc w:val="left"/>
      <w:pPr>
        <w:ind w:left="2007" w:hanging="360"/>
      </w:pPr>
      <w:rPr>
        <w:rFonts w:hint="default" w:ascii="Courier New" w:hAnsi="Courier New" w:cs="Courier New"/>
      </w:rPr>
    </w:lvl>
    <w:lvl w:ilvl="2" w:tplc="08090005">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7" w15:restartNumberingAfterBreak="0">
    <w:nsid w:val="12196F8C"/>
    <w:multiLevelType w:val="hybridMultilevel"/>
    <w:tmpl w:val="1744D08E"/>
    <w:lvl w:ilvl="0" w:tplc="5E28AAFC">
      <w:start w:val="1"/>
      <w:numFmt w:val="bullet"/>
      <w:lvlText w:val=""/>
      <w:lvlJc w:val="left"/>
      <w:pPr>
        <w:tabs>
          <w:tab w:val="num" w:pos="720"/>
        </w:tabs>
        <w:ind w:left="720" w:hanging="360"/>
      </w:pPr>
      <w:rPr>
        <w:rFonts w:hint="default" w:ascii="Symbol" w:hAnsi="Symbol"/>
        <w:sz w:val="20"/>
      </w:rPr>
    </w:lvl>
    <w:lvl w:ilvl="1" w:tplc="0064388A" w:tentative="1">
      <w:start w:val="1"/>
      <w:numFmt w:val="bullet"/>
      <w:lvlText w:val=""/>
      <w:lvlJc w:val="left"/>
      <w:pPr>
        <w:tabs>
          <w:tab w:val="num" w:pos="1440"/>
        </w:tabs>
        <w:ind w:left="1440" w:hanging="360"/>
      </w:pPr>
      <w:rPr>
        <w:rFonts w:hint="default" w:ascii="Symbol" w:hAnsi="Symbol"/>
        <w:sz w:val="20"/>
      </w:rPr>
    </w:lvl>
    <w:lvl w:ilvl="2" w:tplc="5E30C6BE" w:tentative="1">
      <w:start w:val="1"/>
      <w:numFmt w:val="bullet"/>
      <w:lvlText w:val=""/>
      <w:lvlJc w:val="left"/>
      <w:pPr>
        <w:tabs>
          <w:tab w:val="num" w:pos="2160"/>
        </w:tabs>
        <w:ind w:left="2160" w:hanging="360"/>
      </w:pPr>
      <w:rPr>
        <w:rFonts w:hint="default" w:ascii="Symbol" w:hAnsi="Symbol"/>
        <w:sz w:val="20"/>
      </w:rPr>
    </w:lvl>
    <w:lvl w:ilvl="3" w:tplc="E6806D4E" w:tentative="1">
      <w:start w:val="1"/>
      <w:numFmt w:val="bullet"/>
      <w:lvlText w:val=""/>
      <w:lvlJc w:val="left"/>
      <w:pPr>
        <w:tabs>
          <w:tab w:val="num" w:pos="2880"/>
        </w:tabs>
        <w:ind w:left="2880" w:hanging="360"/>
      </w:pPr>
      <w:rPr>
        <w:rFonts w:hint="default" w:ascii="Symbol" w:hAnsi="Symbol"/>
        <w:sz w:val="20"/>
      </w:rPr>
    </w:lvl>
    <w:lvl w:ilvl="4" w:tplc="BD282030" w:tentative="1">
      <w:start w:val="1"/>
      <w:numFmt w:val="bullet"/>
      <w:lvlText w:val=""/>
      <w:lvlJc w:val="left"/>
      <w:pPr>
        <w:tabs>
          <w:tab w:val="num" w:pos="3600"/>
        </w:tabs>
        <w:ind w:left="3600" w:hanging="360"/>
      </w:pPr>
      <w:rPr>
        <w:rFonts w:hint="default" w:ascii="Symbol" w:hAnsi="Symbol"/>
        <w:sz w:val="20"/>
      </w:rPr>
    </w:lvl>
    <w:lvl w:ilvl="5" w:tplc="4146AB6E" w:tentative="1">
      <w:start w:val="1"/>
      <w:numFmt w:val="bullet"/>
      <w:lvlText w:val=""/>
      <w:lvlJc w:val="left"/>
      <w:pPr>
        <w:tabs>
          <w:tab w:val="num" w:pos="4320"/>
        </w:tabs>
        <w:ind w:left="4320" w:hanging="360"/>
      </w:pPr>
      <w:rPr>
        <w:rFonts w:hint="default" w:ascii="Symbol" w:hAnsi="Symbol"/>
        <w:sz w:val="20"/>
      </w:rPr>
    </w:lvl>
    <w:lvl w:ilvl="6" w:tplc="2E16802E" w:tentative="1">
      <w:start w:val="1"/>
      <w:numFmt w:val="bullet"/>
      <w:lvlText w:val=""/>
      <w:lvlJc w:val="left"/>
      <w:pPr>
        <w:tabs>
          <w:tab w:val="num" w:pos="5040"/>
        </w:tabs>
        <w:ind w:left="5040" w:hanging="360"/>
      </w:pPr>
      <w:rPr>
        <w:rFonts w:hint="default" w:ascii="Symbol" w:hAnsi="Symbol"/>
        <w:sz w:val="20"/>
      </w:rPr>
    </w:lvl>
    <w:lvl w:ilvl="7" w:tplc="EC82C4E0" w:tentative="1">
      <w:start w:val="1"/>
      <w:numFmt w:val="bullet"/>
      <w:lvlText w:val=""/>
      <w:lvlJc w:val="left"/>
      <w:pPr>
        <w:tabs>
          <w:tab w:val="num" w:pos="5760"/>
        </w:tabs>
        <w:ind w:left="5760" w:hanging="360"/>
      </w:pPr>
      <w:rPr>
        <w:rFonts w:hint="default" w:ascii="Symbol" w:hAnsi="Symbol"/>
        <w:sz w:val="20"/>
      </w:rPr>
    </w:lvl>
    <w:lvl w:ilvl="8" w:tplc="547EE732"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4E84434"/>
    <w:multiLevelType w:val="hybridMultilevel"/>
    <w:tmpl w:val="8F4AA4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5AD4A95"/>
    <w:multiLevelType w:val="hybridMultilevel"/>
    <w:tmpl w:val="DB18CD5A"/>
    <w:lvl w:ilvl="0" w:tplc="5FCA280E">
      <w:start w:val="1"/>
      <w:numFmt w:val="decimal"/>
      <w:lvlText w:val="%1"/>
      <w:lvlJc w:val="left"/>
      <w:pPr>
        <w:tabs>
          <w:tab w:val="num" w:pos="1069"/>
        </w:tabs>
        <w:ind w:left="1069" w:hanging="720"/>
      </w:pPr>
      <w:rPr>
        <w:rFonts w:hint="default" w:cs="Arial"/>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0" w15:restartNumberingAfterBreak="0">
    <w:nsid w:val="19947D1D"/>
    <w:multiLevelType w:val="hybridMultilevel"/>
    <w:tmpl w:val="286AB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B7537F"/>
    <w:multiLevelType w:val="hybridMultilevel"/>
    <w:tmpl w:val="FFFFFFFF"/>
    <w:lvl w:ilvl="0" w:tplc="D13A1B14">
      <w:start w:val="1"/>
      <w:numFmt w:val="bullet"/>
      <w:lvlText w:val=""/>
      <w:lvlJc w:val="left"/>
      <w:pPr>
        <w:ind w:left="720" w:hanging="360"/>
      </w:pPr>
      <w:rPr>
        <w:rFonts w:hint="default" w:ascii="Symbol" w:hAnsi="Symbol"/>
      </w:rPr>
    </w:lvl>
    <w:lvl w:ilvl="1" w:tplc="2062DA04">
      <w:start w:val="1"/>
      <w:numFmt w:val="bullet"/>
      <w:lvlText w:val="o"/>
      <w:lvlJc w:val="left"/>
      <w:pPr>
        <w:ind w:left="1440" w:hanging="360"/>
      </w:pPr>
      <w:rPr>
        <w:rFonts w:hint="default" w:ascii="Courier New" w:hAnsi="Courier New"/>
      </w:rPr>
    </w:lvl>
    <w:lvl w:ilvl="2" w:tplc="5B7625C0">
      <w:start w:val="1"/>
      <w:numFmt w:val="bullet"/>
      <w:lvlText w:val=""/>
      <w:lvlJc w:val="left"/>
      <w:pPr>
        <w:ind w:left="2160" w:hanging="360"/>
      </w:pPr>
      <w:rPr>
        <w:rFonts w:hint="default" w:ascii="Wingdings" w:hAnsi="Wingdings"/>
      </w:rPr>
    </w:lvl>
    <w:lvl w:ilvl="3" w:tplc="88CEEB8A">
      <w:start w:val="1"/>
      <w:numFmt w:val="bullet"/>
      <w:lvlText w:val=""/>
      <w:lvlJc w:val="left"/>
      <w:pPr>
        <w:ind w:left="2880" w:hanging="360"/>
      </w:pPr>
      <w:rPr>
        <w:rFonts w:hint="default" w:ascii="Symbol" w:hAnsi="Symbol"/>
      </w:rPr>
    </w:lvl>
    <w:lvl w:ilvl="4" w:tplc="C0EEF672">
      <w:start w:val="1"/>
      <w:numFmt w:val="bullet"/>
      <w:lvlText w:val="o"/>
      <w:lvlJc w:val="left"/>
      <w:pPr>
        <w:ind w:left="3600" w:hanging="360"/>
      </w:pPr>
      <w:rPr>
        <w:rFonts w:hint="default" w:ascii="Courier New" w:hAnsi="Courier New"/>
      </w:rPr>
    </w:lvl>
    <w:lvl w:ilvl="5" w:tplc="F78C37FC">
      <w:start w:val="1"/>
      <w:numFmt w:val="bullet"/>
      <w:lvlText w:val=""/>
      <w:lvlJc w:val="left"/>
      <w:pPr>
        <w:ind w:left="4320" w:hanging="360"/>
      </w:pPr>
      <w:rPr>
        <w:rFonts w:hint="default" w:ascii="Wingdings" w:hAnsi="Wingdings"/>
      </w:rPr>
    </w:lvl>
    <w:lvl w:ilvl="6" w:tplc="0AAA9B4E">
      <w:start w:val="1"/>
      <w:numFmt w:val="bullet"/>
      <w:lvlText w:val=""/>
      <w:lvlJc w:val="left"/>
      <w:pPr>
        <w:ind w:left="5040" w:hanging="360"/>
      </w:pPr>
      <w:rPr>
        <w:rFonts w:hint="default" w:ascii="Symbol" w:hAnsi="Symbol"/>
      </w:rPr>
    </w:lvl>
    <w:lvl w:ilvl="7" w:tplc="8A44E882">
      <w:start w:val="1"/>
      <w:numFmt w:val="bullet"/>
      <w:lvlText w:val="o"/>
      <w:lvlJc w:val="left"/>
      <w:pPr>
        <w:ind w:left="5760" w:hanging="360"/>
      </w:pPr>
      <w:rPr>
        <w:rFonts w:hint="default" w:ascii="Courier New" w:hAnsi="Courier New"/>
      </w:rPr>
    </w:lvl>
    <w:lvl w:ilvl="8" w:tplc="611AB56C">
      <w:start w:val="1"/>
      <w:numFmt w:val="bullet"/>
      <w:lvlText w:val=""/>
      <w:lvlJc w:val="left"/>
      <w:pPr>
        <w:ind w:left="6480" w:hanging="360"/>
      </w:pPr>
      <w:rPr>
        <w:rFonts w:hint="default" w:ascii="Wingdings" w:hAnsi="Wingdings"/>
      </w:rPr>
    </w:lvl>
  </w:abstractNum>
  <w:abstractNum w:abstractNumId="12" w15:restartNumberingAfterBreak="0">
    <w:nsid w:val="1D47533B"/>
    <w:multiLevelType w:val="hybridMultilevel"/>
    <w:tmpl w:val="ADC4E70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EF54EE5"/>
    <w:multiLevelType w:val="hybridMultilevel"/>
    <w:tmpl w:val="FFA891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39953EB"/>
    <w:multiLevelType w:val="hybridMultilevel"/>
    <w:tmpl w:val="401E0A8C"/>
    <w:lvl w:ilvl="0" w:tplc="08090001">
      <w:start w:val="1"/>
      <w:numFmt w:val="bullet"/>
      <w:lvlText w:val=""/>
      <w:lvlJc w:val="left"/>
      <w:pPr>
        <w:ind w:left="1287" w:hanging="360"/>
      </w:pPr>
      <w:rPr>
        <w:rFonts w:hint="default" w:ascii="Symbol" w:hAnsi="Symbol"/>
      </w:rPr>
    </w:lvl>
    <w:lvl w:ilvl="1" w:tplc="08090003">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5" w15:restartNumberingAfterBreak="0">
    <w:nsid w:val="27830B00"/>
    <w:multiLevelType w:val="hybridMultilevel"/>
    <w:tmpl w:val="E0AA64C8"/>
    <w:lvl w:ilvl="0" w:tplc="8D6AA88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BA0C15"/>
    <w:multiLevelType w:val="hybridMultilevel"/>
    <w:tmpl w:val="43848D1A"/>
    <w:lvl w:ilvl="0" w:tplc="5FCA280E">
      <w:start w:val="1"/>
      <w:numFmt w:val="decimal"/>
      <w:lvlText w:val="%1"/>
      <w:lvlJc w:val="left"/>
      <w:pPr>
        <w:tabs>
          <w:tab w:val="num" w:pos="1647"/>
        </w:tabs>
        <w:ind w:left="1647" w:hanging="720"/>
      </w:pPr>
      <w:rPr>
        <w:rFonts w:hint="default" w:cs="Arial"/>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2D2409AD"/>
    <w:multiLevelType w:val="hybridMultilevel"/>
    <w:tmpl w:val="9F061F54"/>
    <w:lvl w:ilvl="0" w:tplc="E6A4DE5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ED42661"/>
    <w:multiLevelType w:val="hybridMultilevel"/>
    <w:tmpl w:val="C3EA7682"/>
    <w:lvl w:ilvl="0" w:tplc="D840B5D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7F256D"/>
    <w:multiLevelType w:val="hybridMultilevel"/>
    <w:tmpl w:val="E0AA64C8"/>
    <w:lvl w:ilvl="0" w:tplc="8D6AA88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EA4716"/>
    <w:multiLevelType w:val="hybridMultilevel"/>
    <w:tmpl w:val="AE56C0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17C1447"/>
    <w:multiLevelType w:val="hybridMultilevel"/>
    <w:tmpl w:val="7B0CFB0A"/>
    <w:lvl w:ilvl="0" w:tplc="08090019">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394421F3"/>
    <w:multiLevelType w:val="hybridMultilevel"/>
    <w:tmpl w:val="7A489DAC"/>
    <w:lvl w:ilvl="0" w:tplc="51582734">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39664F0E"/>
    <w:multiLevelType w:val="hybridMultilevel"/>
    <w:tmpl w:val="88408586"/>
    <w:lvl w:ilvl="0" w:tplc="DC86965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DD053F"/>
    <w:multiLevelType w:val="hybridMultilevel"/>
    <w:tmpl w:val="DBA2637A"/>
    <w:lvl w:ilvl="0" w:tplc="08090019">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3C263C3E"/>
    <w:multiLevelType w:val="hybridMultilevel"/>
    <w:tmpl w:val="46AA7486"/>
    <w:lvl w:ilvl="0" w:tplc="5FCA280E">
      <w:start w:val="1"/>
      <w:numFmt w:val="decimal"/>
      <w:lvlText w:val="%1"/>
      <w:lvlJc w:val="left"/>
      <w:pPr>
        <w:tabs>
          <w:tab w:val="num" w:pos="1080"/>
        </w:tabs>
        <w:ind w:left="1080" w:hanging="720"/>
      </w:pPr>
      <w:rPr>
        <w:rFonts w:hint="default"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37438"/>
    <w:multiLevelType w:val="hybridMultilevel"/>
    <w:tmpl w:val="FFFFFFFF"/>
    <w:lvl w:ilvl="0" w:tplc="C64CEA5C">
      <w:start w:val="1"/>
      <w:numFmt w:val="bullet"/>
      <w:lvlText w:val=""/>
      <w:lvlJc w:val="left"/>
      <w:pPr>
        <w:ind w:left="720" w:hanging="360"/>
      </w:pPr>
      <w:rPr>
        <w:rFonts w:hint="default" w:ascii="Symbol" w:hAnsi="Symbol"/>
      </w:rPr>
    </w:lvl>
    <w:lvl w:ilvl="1" w:tplc="8B8AA59C">
      <w:start w:val="1"/>
      <w:numFmt w:val="bullet"/>
      <w:lvlText w:val="o"/>
      <w:lvlJc w:val="left"/>
      <w:pPr>
        <w:ind w:left="1440" w:hanging="360"/>
      </w:pPr>
      <w:rPr>
        <w:rFonts w:hint="default" w:ascii="Courier New" w:hAnsi="Courier New"/>
      </w:rPr>
    </w:lvl>
    <w:lvl w:ilvl="2" w:tplc="C610E28A">
      <w:start w:val="1"/>
      <w:numFmt w:val="bullet"/>
      <w:lvlText w:val=""/>
      <w:lvlJc w:val="left"/>
      <w:pPr>
        <w:ind w:left="2160" w:hanging="360"/>
      </w:pPr>
      <w:rPr>
        <w:rFonts w:hint="default" w:ascii="Wingdings" w:hAnsi="Wingdings"/>
      </w:rPr>
    </w:lvl>
    <w:lvl w:ilvl="3" w:tplc="8EB8CC02">
      <w:start w:val="1"/>
      <w:numFmt w:val="bullet"/>
      <w:lvlText w:val=""/>
      <w:lvlJc w:val="left"/>
      <w:pPr>
        <w:ind w:left="2880" w:hanging="360"/>
      </w:pPr>
      <w:rPr>
        <w:rFonts w:hint="default" w:ascii="Symbol" w:hAnsi="Symbol"/>
      </w:rPr>
    </w:lvl>
    <w:lvl w:ilvl="4" w:tplc="E9C6FC92">
      <w:start w:val="1"/>
      <w:numFmt w:val="bullet"/>
      <w:lvlText w:val="o"/>
      <w:lvlJc w:val="left"/>
      <w:pPr>
        <w:ind w:left="3600" w:hanging="360"/>
      </w:pPr>
      <w:rPr>
        <w:rFonts w:hint="default" w:ascii="Courier New" w:hAnsi="Courier New"/>
      </w:rPr>
    </w:lvl>
    <w:lvl w:ilvl="5" w:tplc="1F789880">
      <w:start w:val="1"/>
      <w:numFmt w:val="bullet"/>
      <w:lvlText w:val=""/>
      <w:lvlJc w:val="left"/>
      <w:pPr>
        <w:ind w:left="4320" w:hanging="360"/>
      </w:pPr>
      <w:rPr>
        <w:rFonts w:hint="default" w:ascii="Wingdings" w:hAnsi="Wingdings"/>
      </w:rPr>
    </w:lvl>
    <w:lvl w:ilvl="6" w:tplc="EE8AE304">
      <w:start w:val="1"/>
      <w:numFmt w:val="bullet"/>
      <w:lvlText w:val=""/>
      <w:lvlJc w:val="left"/>
      <w:pPr>
        <w:ind w:left="5040" w:hanging="360"/>
      </w:pPr>
      <w:rPr>
        <w:rFonts w:hint="default" w:ascii="Symbol" w:hAnsi="Symbol"/>
      </w:rPr>
    </w:lvl>
    <w:lvl w:ilvl="7" w:tplc="A076474C">
      <w:start w:val="1"/>
      <w:numFmt w:val="bullet"/>
      <w:lvlText w:val="o"/>
      <w:lvlJc w:val="left"/>
      <w:pPr>
        <w:ind w:left="5760" w:hanging="360"/>
      </w:pPr>
      <w:rPr>
        <w:rFonts w:hint="default" w:ascii="Courier New" w:hAnsi="Courier New"/>
      </w:rPr>
    </w:lvl>
    <w:lvl w:ilvl="8" w:tplc="A7366564">
      <w:start w:val="1"/>
      <w:numFmt w:val="bullet"/>
      <w:lvlText w:val=""/>
      <w:lvlJc w:val="left"/>
      <w:pPr>
        <w:ind w:left="6480" w:hanging="360"/>
      </w:pPr>
      <w:rPr>
        <w:rFonts w:hint="default" w:ascii="Wingdings" w:hAnsi="Wingdings"/>
      </w:rPr>
    </w:lvl>
  </w:abstractNum>
  <w:abstractNum w:abstractNumId="27" w15:restartNumberingAfterBreak="0">
    <w:nsid w:val="45575EAE"/>
    <w:multiLevelType w:val="hybridMultilevel"/>
    <w:tmpl w:val="FFFFFFFF"/>
    <w:lvl w:ilvl="0" w:tplc="072C7C0E">
      <w:start w:val="1"/>
      <w:numFmt w:val="bullet"/>
      <w:lvlText w:val=""/>
      <w:lvlJc w:val="left"/>
      <w:pPr>
        <w:ind w:left="720" w:hanging="360"/>
      </w:pPr>
      <w:rPr>
        <w:rFonts w:hint="default" w:ascii="Symbol" w:hAnsi="Symbol"/>
      </w:rPr>
    </w:lvl>
    <w:lvl w:ilvl="1" w:tplc="9FB08A46">
      <w:start w:val="1"/>
      <w:numFmt w:val="bullet"/>
      <w:lvlText w:val="o"/>
      <w:lvlJc w:val="left"/>
      <w:pPr>
        <w:ind w:left="1440" w:hanging="360"/>
      </w:pPr>
      <w:rPr>
        <w:rFonts w:hint="default" w:ascii="Courier New" w:hAnsi="Courier New"/>
      </w:rPr>
    </w:lvl>
    <w:lvl w:ilvl="2" w:tplc="33C22778">
      <w:start w:val="1"/>
      <w:numFmt w:val="bullet"/>
      <w:lvlText w:val=""/>
      <w:lvlJc w:val="left"/>
      <w:pPr>
        <w:ind w:left="2160" w:hanging="360"/>
      </w:pPr>
      <w:rPr>
        <w:rFonts w:hint="default" w:ascii="Wingdings" w:hAnsi="Wingdings"/>
      </w:rPr>
    </w:lvl>
    <w:lvl w:ilvl="3" w:tplc="7BDAE3E2">
      <w:start w:val="1"/>
      <w:numFmt w:val="bullet"/>
      <w:lvlText w:val=""/>
      <w:lvlJc w:val="left"/>
      <w:pPr>
        <w:ind w:left="2880" w:hanging="360"/>
      </w:pPr>
      <w:rPr>
        <w:rFonts w:hint="default" w:ascii="Symbol" w:hAnsi="Symbol"/>
      </w:rPr>
    </w:lvl>
    <w:lvl w:ilvl="4" w:tplc="E8441F9C">
      <w:start w:val="1"/>
      <w:numFmt w:val="bullet"/>
      <w:lvlText w:val="o"/>
      <w:lvlJc w:val="left"/>
      <w:pPr>
        <w:ind w:left="3600" w:hanging="360"/>
      </w:pPr>
      <w:rPr>
        <w:rFonts w:hint="default" w:ascii="Courier New" w:hAnsi="Courier New"/>
      </w:rPr>
    </w:lvl>
    <w:lvl w:ilvl="5" w:tplc="019E45E8">
      <w:start w:val="1"/>
      <w:numFmt w:val="bullet"/>
      <w:lvlText w:val=""/>
      <w:lvlJc w:val="left"/>
      <w:pPr>
        <w:ind w:left="4320" w:hanging="360"/>
      </w:pPr>
      <w:rPr>
        <w:rFonts w:hint="default" w:ascii="Wingdings" w:hAnsi="Wingdings"/>
      </w:rPr>
    </w:lvl>
    <w:lvl w:ilvl="6" w:tplc="2B3AB6B4">
      <w:start w:val="1"/>
      <w:numFmt w:val="bullet"/>
      <w:lvlText w:val=""/>
      <w:lvlJc w:val="left"/>
      <w:pPr>
        <w:ind w:left="5040" w:hanging="360"/>
      </w:pPr>
      <w:rPr>
        <w:rFonts w:hint="default" w:ascii="Symbol" w:hAnsi="Symbol"/>
      </w:rPr>
    </w:lvl>
    <w:lvl w:ilvl="7" w:tplc="CCC40230">
      <w:start w:val="1"/>
      <w:numFmt w:val="bullet"/>
      <w:lvlText w:val="o"/>
      <w:lvlJc w:val="left"/>
      <w:pPr>
        <w:ind w:left="5760" w:hanging="360"/>
      </w:pPr>
      <w:rPr>
        <w:rFonts w:hint="default" w:ascii="Courier New" w:hAnsi="Courier New"/>
      </w:rPr>
    </w:lvl>
    <w:lvl w:ilvl="8" w:tplc="54A6EF72">
      <w:start w:val="1"/>
      <w:numFmt w:val="bullet"/>
      <w:lvlText w:val=""/>
      <w:lvlJc w:val="left"/>
      <w:pPr>
        <w:ind w:left="6480" w:hanging="360"/>
      </w:pPr>
      <w:rPr>
        <w:rFonts w:hint="default" w:ascii="Wingdings" w:hAnsi="Wingdings"/>
      </w:rPr>
    </w:lvl>
  </w:abstractNum>
  <w:abstractNum w:abstractNumId="28" w15:restartNumberingAfterBreak="0">
    <w:nsid w:val="49BE3286"/>
    <w:multiLevelType w:val="hybridMultilevel"/>
    <w:tmpl w:val="A0BCE776"/>
    <w:lvl w:ilvl="0" w:tplc="B2FE2DE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C977D0F"/>
    <w:multiLevelType w:val="hybridMultilevel"/>
    <w:tmpl w:val="E9421264"/>
    <w:lvl w:ilvl="0" w:tplc="5FCA280E">
      <w:start w:val="1"/>
      <w:numFmt w:val="decimal"/>
      <w:lvlText w:val="%1"/>
      <w:lvlJc w:val="left"/>
      <w:pPr>
        <w:tabs>
          <w:tab w:val="num" w:pos="1080"/>
        </w:tabs>
        <w:ind w:left="1080" w:hanging="720"/>
      </w:pPr>
      <w:rPr>
        <w:rFonts w:hint="defaul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DC62F4"/>
    <w:multiLevelType w:val="hybridMultilevel"/>
    <w:tmpl w:val="0F04826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51951403"/>
    <w:multiLevelType w:val="hybridMultilevel"/>
    <w:tmpl w:val="E736B202"/>
    <w:lvl w:ilvl="0" w:tplc="42C4B352">
      <w:start w:val="1"/>
      <w:numFmt w:val="bullet"/>
      <w:lvlText w:val=""/>
      <w:lvlJc w:val="left"/>
      <w:pPr>
        <w:tabs>
          <w:tab w:val="num" w:pos="720"/>
        </w:tabs>
        <w:ind w:left="720" w:hanging="360"/>
      </w:pPr>
      <w:rPr>
        <w:rFonts w:hint="default" w:ascii="Symbol" w:hAnsi="Symbol"/>
        <w:sz w:val="20"/>
      </w:rPr>
    </w:lvl>
    <w:lvl w:ilvl="1" w:tplc="C264242C" w:tentative="1">
      <w:start w:val="1"/>
      <w:numFmt w:val="bullet"/>
      <w:lvlText w:val=""/>
      <w:lvlJc w:val="left"/>
      <w:pPr>
        <w:tabs>
          <w:tab w:val="num" w:pos="1440"/>
        </w:tabs>
        <w:ind w:left="1440" w:hanging="360"/>
      </w:pPr>
      <w:rPr>
        <w:rFonts w:hint="default" w:ascii="Symbol" w:hAnsi="Symbol"/>
        <w:sz w:val="20"/>
      </w:rPr>
    </w:lvl>
    <w:lvl w:ilvl="2" w:tplc="2DF2F59E" w:tentative="1">
      <w:start w:val="1"/>
      <w:numFmt w:val="bullet"/>
      <w:lvlText w:val=""/>
      <w:lvlJc w:val="left"/>
      <w:pPr>
        <w:tabs>
          <w:tab w:val="num" w:pos="2160"/>
        </w:tabs>
        <w:ind w:left="2160" w:hanging="360"/>
      </w:pPr>
      <w:rPr>
        <w:rFonts w:hint="default" w:ascii="Symbol" w:hAnsi="Symbol"/>
        <w:sz w:val="20"/>
      </w:rPr>
    </w:lvl>
    <w:lvl w:ilvl="3" w:tplc="516E3A3A" w:tentative="1">
      <w:start w:val="1"/>
      <w:numFmt w:val="bullet"/>
      <w:lvlText w:val=""/>
      <w:lvlJc w:val="left"/>
      <w:pPr>
        <w:tabs>
          <w:tab w:val="num" w:pos="2880"/>
        </w:tabs>
        <w:ind w:left="2880" w:hanging="360"/>
      </w:pPr>
      <w:rPr>
        <w:rFonts w:hint="default" w:ascii="Symbol" w:hAnsi="Symbol"/>
        <w:sz w:val="20"/>
      </w:rPr>
    </w:lvl>
    <w:lvl w:ilvl="4" w:tplc="552E22BC" w:tentative="1">
      <w:start w:val="1"/>
      <w:numFmt w:val="bullet"/>
      <w:lvlText w:val=""/>
      <w:lvlJc w:val="left"/>
      <w:pPr>
        <w:tabs>
          <w:tab w:val="num" w:pos="3600"/>
        </w:tabs>
        <w:ind w:left="3600" w:hanging="360"/>
      </w:pPr>
      <w:rPr>
        <w:rFonts w:hint="default" w:ascii="Symbol" w:hAnsi="Symbol"/>
        <w:sz w:val="20"/>
      </w:rPr>
    </w:lvl>
    <w:lvl w:ilvl="5" w:tplc="E7C404EA" w:tentative="1">
      <w:start w:val="1"/>
      <w:numFmt w:val="bullet"/>
      <w:lvlText w:val=""/>
      <w:lvlJc w:val="left"/>
      <w:pPr>
        <w:tabs>
          <w:tab w:val="num" w:pos="4320"/>
        </w:tabs>
        <w:ind w:left="4320" w:hanging="360"/>
      </w:pPr>
      <w:rPr>
        <w:rFonts w:hint="default" w:ascii="Symbol" w:hAnsi="Symbol"/>
        <w:sz w:val="20"/>
      </w:rPr>
    </w:lvl>
    <w:lvl w:ilvl="6" w:tplc="CEA62FD8" w:tentative="1">
      <w:start w:val="1"/>
      <w:numFmt w:val="bullet"/>
      <w:lvlText w:val=""/>
      <w:lvlJc w:val="left"/>
      <w:pPr>
        <w:tabs>
          <w:tab w:val="num" w:pos="5040"/>
        </w:tabs>
        <w:ind w:left="5040" w:hanging="360"/>
      </w:pPr>
      <w:rPr>
        <w:rFonts w:hint="default" w:ascii="Symbol" w:hAnsi="Symbol"/>
        <w:sz w:val="20"/>
      </w:rPr>
    </w:lvl>
    <w:lvl w:ilvl="7" w:tplc="D8027CF8" w:tentative="1">
      <w:start w:val="1"/>
      <w:numFmt w:val="bullet"/>
      <w:lvlText w:val=""/>
      <w:lvlJc w:val="left"/>
      <w:pPr>
        <w:tabs>
          <w:tab w:val="num" w:pos="5760"/>
        </w:tabs>
        <w:ind w:left="5760" w:hanging="360"/>
      </w:pPr>
      <w:rPr>
        <w:rFonts w:hint="default" w:ascii="Symbol" w:hAnsi="Symbol"/>
        <w:sz w:val="20"/>
      </w:rPr>
    </w:lvl>
    <w:lvl w:ilvl="8" w:tplc="C3980F2A"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26A055D"/>
    <w:multiLevelType w:val="hybridMultilevel"/>
    <w:tmpl w:val="FD8C80FE"/>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33" w15:restartNumberingAfterBreak="0">
    <w:nsid w:val="56AE1109"/>
    <w:multiLevelType w:val="hybridMultilevel"/>
    <w:tmpl w:val="8908A1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89936EA"/>
    <w:multiLevelType w:val="hybridMultilevel"/>
    <w:tmpl w:val="F746C552"/>
    <w:lvl w:ilvl="0" w:tplc="5FCA280E">
      <w:start w:val="1"/>
      <w:numFmt w:val="decimal"/>
      <w:lvlText w:val="%1"/>
      <w:lvlJc w:val="left"/>
      <w:pPr>
        <w:tabs>
          <w:tab w:val="num" w:pos="1080"/>
        </w:tabs>
        <w:ind w:left="1080" w:hanging="720"/>
      </w:pPr>
      <w:rPr>
        <w:rFonts w:hint="defaul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435114"/>
    <w:multiLevelType w:val="hybridMultilevel"/>
    <w:tmpl w:val="C62C3CE6"/>
    <w:lvl w:ilvl="0" w:tplc="5FCA280E">
      <w:start w:val="1"/>
      <w:numFmt w:val="decimal"/>
      <w:lvlText w:val="%1"/>
      <w:lvlJc w:val="left"/>
      <w:pPr>
        <w:tabs>
          <w:tab w:val="num" w:pos="1080"/>
        </w:tabs>
        <w:ind w:left="1080" w:hanging="720"/>
      </w:pPr>
      <w:rPr>
        <w:rFonts w:hint="default" w:cs="Arial"/>
      </w:rPr>
    </w:lvl>
    <w:lvl w:ilvl="1" w:tplc="08090001">
      <w:start w:val="1"/>
      <w:numFmt w:val="bullet"/>
      <w:lvlText w:val=""/>
      <w:lvlJc w:val="left"/>
      <w:pPr>
        <w:tabs>
          <w:tab w:val="num" w:pos="1440"/>
        </w:tabs>
        <w:ind w:left="1440" w:hanging="360"/>
      </w:pPr>
      <w:rPr>
        <w:rFonts w:hint="default" w:ascii="Symbol" w:hAnsi="Symbol"/>
      </w:rPr>
    </w:lvl>
    <w:lvl w:ilvl="2" w:tplc="AF8642AE">
      <w:start w:val="7"/>
      <w:numFmt w:val="decimal"/>
      <w:lvlText w:val="%3."/>
      <w:lvlJc w:val="left"/>
      <w:pPr>
        <w:ind w:left="2340" w:hanging="360"/>
      </w:pPr>
      <w:rPr>
        <w:rFonts w:hint="default"/>
        <w:b w:val="0"/>
        <w:color w:val="1F497D"/>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7253B4"/>
    <w:multiLevelType w:val="hybridMultilevel"/>
    <w:tmpl w:val="BF48A15A"/>
    <w:lvl w:ilvl="0" w:tplc="5FCA280E">
      <w:start w:val="1"/>
      <w:numFmt w:val="decimal"/>
      <w:lvlText w:val="%1"/>
      <w:lvlJc w:val="left"/>
      <w:pPr>
        <w:tabs>
          <w:tab w:val="num" w:pos="1069"/>
        </w:tabs>
        <w:ind w:left="1069" w:hanging="720"/>
      </w:pPr>
      <w:rPr>
        <w:rFonts w:hint="default" w:cs="Arial"/>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7" w15:restartNumberingAfterBreak="0">
    <w:nsid w:val="613E63A0"/>
    <w:multiLevelType w:val="hybridMultilevel"/>
    <w:tmpl w:val="FEBAE1F0"/>
    <w:lvl w:ilvl="0" w:tplc="F49A6B0C">
      <w:start w:val="8"/>
      <w:numFmt w:val="decimal"/>
      <w:lvlText w:val="%1."/>
      <w:lvlJc w:val="left"/>
      <w:pPr>
        <w:tabs>
          <w:tab w:val="num" w:pos="360"/>
        </w:tabs>
        <w:ind w:left="360" w:hanging="360"/>
      </w:pPr>
      <w:rPr>
        <w:rFonts w:hint="default"/>
      </w:rPr>
    </w:lvl>
    <w:lvl w:ilvl="1" w:tplc="253CCE2E">
      <w:start w:val="8"/>
      <w:numFmt w:val="decimal"/>
      <w:lvlText w:val="9.%2."/>
      <w:lvlJc w:val="left"/>
      <w:pPr>
        <w:tabs>
          <w:tab w:val="num" w:pos="1440"/>
        </w:tabs>
        <w:ind w:left="1440" w:hanging="720"/>
      </w:pPr>
      <w:rPr>
        <w:rFonts w:hint="default"/>
      </w:rPr>
    </w:lvl>
    <w:lvl w:ilvl="2" w:tplc="4AF03992">
      <w:start w:val="1"/>
      <w:numFmt w:val="decimal"/>
      <w:lvlText w:val="%1.%2.%3."/>
      <w:lvlJc w:val="left"/>
      <w:pPr>
        <w:tabs>
          <w:tab w:val="num" w:pos="2160"/>
        </w:tabs>
        <w:ind w:left="2160" w:hanging="720"/>
      </w:pPr>
      <w:rPr>
        <w:rFonts w:hint="default"/>
      </w:rPr>
    </w:lvl>
    <w:lvl w:ilvl="3" w:tplc="0BCAC4D8">
      <w:start w:val="1"/>
      <w:numFmt w:val="decimal"/>
      <w:lvlText w:val="%1.%2.%3.%4."/>
      <w:lvlJc w:val="left"/>
      <w:pPr>
        <w:tabs>
          <w:tab w:val="num" w:pos="3240"/>
        </w:tabs>
        <w:ind w:left="3240" w:hanging="1080"/>
      </w:pPr>
      <w:rPr>
        <w:rFonts w:hint="default"/>
      </w:rPr>
    </w:lvl>
    <w:lvl w:ilvl="4" w:tplc="28F00594">
      <w:start w:val="1"/>
      <w:numFmt w:val="decimal"/>
      <w:lvlText w:val="%1.%2.%3.%4.%5."/>
      <w:lvlJc w:val="left"/>
      <w:pPr>
        <w:tabs>
          <w:tab w:val="num" w:pos="3960"/>
        </w:tabs>
        <w:ind w:left="3960" w:hanging="1080"/>
      </w:pPr>
      <w:rPr>
        <w:rFonts w:hint="default"/>
      </w:rPr>
    </w:lvl>
    <w:lvl w:ilvl="5" w:tplc="53E4E6C0">
      <w:start w:val="1"/>
      <w:numFmt w:val="decimal"/>
      <w:lvlText w:val="%1.%2.%3.%4.%5.%6."/>
      <w:lvlJc w:val="left"/>
      <w:pPr>
        <w:tabs>
          <w:tab w:val="num" w:pos="5040"/>
        </w:tabs>
        <w:ind w:left="5040" w:hanging="1440"/>
      </w:pPr>
      <w:rPr>
        <w:rFonts w:hint="default"/>
      </w:rPr>
    </w:lvl>
    <w:lvl w:ilvl="6" w:tplc="DA94111C">
      <w:start w:val="1"/>
      <w:numFmt w:val="decimal"/>
      <w:lvlText w:val="%1.%2.%3.%4.%5.%6.%7."/>
      <w:lvlJc w:val="left"/>
      <w:pPr>
        <w:tabs>
          <w:tab w:val="num" w:pos="5760"/>
        </w:tabs>
        <w:ind w:left="5760" w:hanging="1440"/>
      </w:pPr>
      <w:rPr>
        <w:rFonts w:hint="default"/>
      </w:rPr>
    </w:lvl>
    <w:lvl w:ilvl="7" w:tplc="E26E2FE4">
      <w:start w:val="1"/>
      <w:numFmt w:val="decimal"/>
      <w:lvlText w:val="%1.%2.%3.%4.%5.%6.%7.%8."/>
      <w:lvlJc w:val="left"/>
      <w:pPr>
        <w:tabs>
          <w:tab w:val="num" w:pos="6840"/>
        </w:tabs>
        <w:ind w:left="6840" w:hanging="1800"/>
      </w:pPr>
      <w:rPr>
        <w:rFonts w:hint="default"/>
      </w:rPr>
    </w:lvl>
    <w:lvl w:ilvl="8" w:tplc="BBD69E9C">
      <w:start w:val="1"/>
      <w:numFmt w:val="decimal"/>
      <w:lvlText w:val="%1.%2.%3.%4.%5.%6.%7.%8.%9."/>
      <w:lvlJc w:val="left"/>
      <w:pPr>
        <w:tabs>
          <w:tab w:val="num" w:pos="7920"/>
        </w:tabs>
        <w:ind w:left="7920" w:hanging="2160"/>
      </w:pPr>
      <w:rPr>
        <w:rFonts w:hint="default"/>
      </w:rPr>
    </w:lvl>
  </w:abstractNum>
  <w:abstractNum w:abstractNumId="38" w15:restartNumberingAfterBreak="0">
    <w:nsid w:val="63B20084"/>
    <w:multiLevelType w:val="hybridMultilevel"/>
    <w:tmpl w:val="01F68D16"/>
    <w:lvl w:ilvl="0" w:tplc="B2C26A5A">
      <w:start w:val="1"/>
      <w:numFmt w:val="bullet"/>
      <w:lvlText w:val=""/>
      <w:lvlJc w:val="left"/>
      <w:pPr>
        <w:tabs>
          <w:tab w:val="num" w:pos="720"/>
        </w:tabs>
        <w:ind w:left="720" w:hanging="360"/>
      </w:pPr>
      <w:rPr>
        <w:rFonts w:hint="default" w:ascii="Symbol" w:hAnsi="Symbol"/>
        <w:sz w:val="20"/>
      </w:rPr>
    </w:lvl>
    <w:lvl w:ilvl="1" w:tplc="9126E58A" w:tentative="1">
      <w:start w:val="1"/>
      <w:numFmt w:val="bullet"/>
      <w:lvlText w:val=""/>
      <w:lvlJc w:val="left"/>
      <w:pPr>
        <w:tabs>
          <w:tab w:val="num" w:pos="1440"/>
        </w:tabs>
        <w:ind w:left="1440" w:hanging="360"/>
      </w:pPr>
      <w:rPr>
        <w:rFonts w:hint="default" w:ascii="Symbol" w:hAnsi="Symbol"/>
        <w:sz w:val="20"/>
      </w:rPr>
    </w:lvl>
    <w:lvl w:ilvl="2" w:tplc="70028528" w:tentative="1">
      <w:start w:val="1"/>
      <w:numFmt w:val="bullet"/>
      <w:lvlText w:val=""/>
      <w:lvlJc w:val="left"/>
      <w:pPr>
        <w:tabs>
          <w:tab w:val="num" w:pos="2160"/>
        </w:tabs>
        <w:ind w:left="2160" w:hanging="360"/>
      </w:pPr>
      <w:rPr>
        <w:rFonts w:hint="default" w:ascii="Symbol" w:hAnsi="Symbol"/>
        <w:sz w:val="20"/>
      </w:rPr>
    </w:lvl>
    <w:lvl w:ilvl="3" w:tplc="AF944D9A" w:tentative="1">
      <w:start w:val="1"/>
      <w:numFmt w:val="bullet"/>
      <w:lvlText w:val=""/>
      <w:lvlJc w:val="left"/>
      <w:pPr>
        <w:tabs>
          <w:tab w:val="num" w:pos="2880"/>
        </w:tabs>
        <w:ind w:left="2880" w:hanging="360"/>
      </w:pPr>
      <w:rPr>
        <w:rFonts w:hint="default" w:ascii="Symbol" w:hAnsi="Symbol"/>
        <w:sz w:val="20"/>
      </w:rPr>
    </w:lvl>
    <w:lvl w:ilvl="4" w:tplc="631A43C6" w:tentative="1">
      <w:start w:val="1"/>
      <w:numFmt w:val="bullet"/>
      <w:lvlText w:val=""/>
      <w:lvlJc w:val="left"/>
      <w:pPr>
        <w:tabs>
          <w:tab w:val="num" w:pos="3600"/>
        </w:tabs>
        <w:ind w:left="3600" w:hanging="360"/>
      </w:pPr>
      <w:rPr>
        <w:rFonts w:hint="default" w:ascii="Symbol" w:hAnsi="Symbol"/>
        <w:sz w:val="20"/>
      </w:rPr>
    </w:lvl>
    <w:lvl w:ilvl="5" w:tplc="8F145C96" w:tentative="1">
      <w:start w:val="1"/>
      <w:numFmt w:val="bullet"/>
      <w:lvlText w:val=""/>
      <w:lvlJc w:val="left"/>
      <w:pPr>
        <w:tabs>
          <w:tab w:val="num" w:pos="4320"/>
        </w:tabs>
        <w:ind w:left="4320" w:hanging="360"/>
      </w:pPr>
      <w:rPr>
        <w:rFonts w:hint="default" w:ascii="Symbol" w:hAnsi="Symbol"/>
        <w:sz w:val="20"/>
      </w:rPr>
    </w:lvl>
    <w:lvl w:ilvl="6" w:tplc="3F2CD9EA" w:tentative="1">
      <w:start w:val="1"/>
      <w:numFmt w:val="bullet"/>
      <w:lvlText w:val=""/>
      <w:lvlJc w:val="left"/>
      <w:pPr>
        <w:tabs>
          <w:tab w:val="num" w:pos="5040"/>
        </w:tabs>
        <w:ind w:left="5040" w:hanging="360"/>
      </w:pPr>
      <w:rPr>
        <w:rFonts w:hint="default" w:ascii="Symbol" w:hAnsi="Symbol"/>
        <w:sz w:val="20"/>
      </w:rPr>
    </w:lvl>
    <w:lvl w:ilvl="7" w:tplc="80EA2A5A" w:tentative="1">
      <w:start w:val="1"/>
      <w:numFmt w:val="bullet"/>
      <w:lvlText w:val=""/>
      <w:lvlJc w:val="left"/>
      <w:pPr>
        <w:tabs>
          <w:tab w:val="num" w:pos="5760"/>
        </w:tabs>
        <w:ind w:left="5760" w:hanging="360"/>
      </w:pPr>
      <w:rPr>
        <w:rFonts w:hint="default" w:ascii="Symbol" w:hAnsi="Symbol"/>
        <w:sz w:val="20"/>
      </w:rPr>
    </w:lvl>
    <w:lvl w:ilvl="8" w:tplc="1A42D514"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4542C50"/>
    <w:multiLevelType w:val="hybridMultilevel"/>
    <w:tmpl w:val="769CDA92"/>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9D60B51"/>
    <w:multiLevelType w:val="hybridMultilevel"/>
    <w:tmpl w:val="932CA33E"/>
    <w:lvl w:ilvl="0" w:tplc="08090019">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6A440A54"/>
    <w:multiLevelType w:val="hybridMultilevel"/>
    <w:tmpl w:val="6FA0B5B0"/>
    <w:lvl w:ilvl="0" w:tplc="54E68FC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8D7543"/>
    <w:multiLevelType w:val="hybridMultilevel"/>
    <w:tmpl w:val="E0467306"/>
    <w:lvl w:ilvl="0" w:tplc="5FCA280E">
      <w:start w:val="1"/>
      <w:numFmt w:val="decimal"/>
      <w:lvlText w:val="%1"/>
      <w:lvlJc w:val="left"/>
      <w:pPr>
        <w:tabs>
          <w:tab w:val="num" w:pos="1080"/>
        </w:tabs>
        <w:ind w:left="1080" w:hanging="720"/>
      </w:pPr>
      <w:rPr>
        <w:rFonts w:hint="default"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98604D"/>
    <w:multiLevelType w:val="hybridMultilevel"/>
    <w:tmpl w:val="3CAAC688"/>
    <w:lvl w:ilvl="0" w:tplc="5FCA280E">
      <w:start w:val="1"/>
      <w:numFmt w:val="decimal"/>
      <w:lvlText w:val="%1"/>
      <w:lvlJc w:val="left"/>
      <w:pPr>
        <w:tabs>
          <w:tab w:val="num" w:pos="1080"/>
        </w:tabs>
        <w:ind w:left="1080" w:hanging="720"/>
      </w:pPr>
      <w:rPr>
        <w:rFonts w:hint="default" w:cs="Arial"/>
      </w:rPr>
    </w:lvl>
    <w:lvl w:ilvl="1" w:tplc="08090001">
      <w:start w:val="1"/>
      <w:numFmt w:val="bullet"/>
      <w:lvlText w:val=""/>
      <w:lvlJc w:val="left"/>
      <w:pPr>
        <w:ind w:left="1440" w:hanging="360"/>
      </w:pPr>
      <w:rPr>
        <w:rFonts w:hint="default" w:ascii="Symbol" w:hAnsi="Symbol"/>
      </w:rPr>
    </w:lvl>
    <w:lvl w:ilvl="2" w:tplc="B09A713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ED75B0"/>
    <w:multiLevelType w:val="hybridMultilevel"/>
    <w:tmpl w:val="C1CC4FE0"/>
    <w:lvl w:ilvl="0" w:tplc="2E6E98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2E3F20"/>
    <w:multiLevelType w:val="hybridMultilevel"/>
    <w:tmpl w:val="81147C72"/>
    <w:lvl w:ilvl="0" w:tplc="B0A68602">
      <w:start w:val="1"/>
      <w:numFmt w:val="lowerLetter"/>
      <w:lvlText w:val="%1)"/>
      <w:lvlJc w:val="left"/>
      <w:pPr>
        <w:tabs>
          <w:tab w:val="num" w:pos="1440"/>
        </w:tabs>
        <w:ind w:left="1440" w:hanging="720"/>
      </w:pPr>
      <w:rPr>
        <w:rFonts w:hint="default"/>
      </w:rPr>
    </w:lvl>
    <w:lvl w:ilvl="1" w:tplc="9ED83322">
      <w:start w:val="1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2B643F"/>
    <w:multiLevelType w:val="hybridMultilevel"/>
    <w:tmpl w:val="278CB1B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7" w15:restartNumberingAfterBreak="0">
    <w:nsid w:val="7BC348B2"/>
    <w:multiLevelType w:val="hybridMultilevel"/>
    <w:tmpl w:val="159E9C3E"/>
    <w:lvl w:ilvl="0" w:tplc="1CF06BFC">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33"/>
  </w:num>
  <w:num w:numId="3">
    <w:abstractNumId w:val="17"/>
  </w:num>
  <w:num w:numId="4">
    <w:abstractNumId w:val="27"/>
  </w:num>
  <w:num w:numId="5">
    <w:abstractNumId w:val="26"/>
  </w:num>
  <w:num w:numId="6">
    <w:abstractNumId w:val="11"/>
  </w:num>
  <w:num w:numId="7">
    <w:abstractNumId w:val="19"/>
  </w:num>
  <w:num w:numId="8">
    <w:abstractNumId w:val="41"/>
  </w:num>
  <w:num w:numId="9">
    <w:abstractNumId w:val="47"/>
  </w:num>
  <w:num w:numId="10">
    <w:abstractNumId w:val="22"/>
  </w:num>
  <w:num w:numId="11">
    <w:abstractNumId w:val="21"/>
  </w:num>
  <w:num w:numId="12">
    <w:abstractNumId w:val="4"/>
  </w:num>
  <w:num w:numId="13">
    <w:abstractNumId w:val="45"/>
  </w:num>
  <w:num w:numId="14">
    <w:abstractNumId w:val="23"/>
  </w:num>
  <w:num w:numId="15">
    <w:abstractNumId w:val="44"/>
  </w:num>
  <w:num w:numId="16">
    <w:abstractNumId w:val="35"/>
  </w:num>
  <w:num w:numId="17">
    <w:abstractNumId w:val="18"/>
  </w:num>
  <w:num w:numId="18">
    <w:abstractNumId w:val="5"/>
  </w:num>
  <w:num w:numId="19">
    <w:abstractNumId w:val="39"/>
  </w:num>
  <w:num w:numId="20">
    <w:abstractNumId w:val="12"/>
  </w:num>
  <w:num w:numId="21">
    <w:abstractNumId w:val="3"/>
  </w:num>
  <w:num w:numId="22">
    <w:abstractNumId w:val="37"/>
  </w:num>
  <w:num w:numId="23">
    <w:abstractNumId w:val="42"/>
  </w:num>
  <w:num w:numId="24">
    <w:abstractNumId w:val="25"/>
  </w:num>
  <w:num w:numId="25">
    <w:abstractNumId w:val="34"/>
  </w:num>
  <w:num w:numId="26">
    <w:abstractNumId w:val="16"/>
  </w:num>
  <w:num w:numId="27">
    <w:abstractNumId w:val="36"/>
  </w:num>
  <w:num w:numId="28">
    <w:abstractNumId w:val="9"/>
  </w:num>
  <w:num w:numId="29">
    <w:abstractNumId w:val="29"/>
  </w:num>
  <w:num w:numId="30">
    <w:abstractNumId w:val="43"/>
  </w:num>
  <w:num w:numId="31">
    <w:abstractNumId w:val="1"/>
  </w:num>
  <w:num w:numId="32">
    <w:abstractNumId w:val="15"/>
  </w:num>
  <w:num w:numId="33">
    <w:abstractNumId w:val="40"/>
  </w:num>
  <w:num w:numId="34">
    <w:abstractNumId w:val="24"/>
  </w:num>
  <w:num w:numId="35">
    <w:abstractNumId w:val="6"/>
  </w:num>
  <w:num w:numId="36">
    <w:abstractNumId w:val="30"/>
  </w:num>
  <w:num w:numId="37">
    <w:abstractNumId w:val="46"/>
  </w:num>
  <w:num w:numId="38">
    <w:abstractNumId w:val="10"/>
  </w:num>
  <w:num w:numId="39">
    <w:abstractNumId w:val="28"/>
  </w:num>
  <w:num w:numId="40">
    <w:abstractNumId w:val="2"/>
  </w:num>
  <w:num w:numId="41">
    <w:abstractNumId w:val="8"/>
  </w:num>
  <w:num w:numId="42">
    <w:abstractNumId w:val="32"/>
  </w:num>
  <w:num w:numId="43">
    <w:abstractNumId w:val="14"/>
  </w:num>
  <w:num w:numId="44">
    <w:abstractNumId w:val="13"/>
  </w:num>
  <w:num w:numId="45">
    <w:abstractNumId w:val="38"/>
  </w:num>
  <w:num w:numId="46">
    <w:abstractNumId w:val="31"/>
  </w:num>
  <w:num w:numId="47">
    <w:abstractNumId w:val="7"/>
  </w:num>
  <w:num w:numId="4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71"/>
    <w:rsid w:val="00025180"/>
    <w:rsid w:val="000665EF"/>
    <w:rsid w:val="00066A1F"/>
    <w:rsid w:val="000B7CE6"/>
    <w:rsid w:val="000C1F2E"/>
    <w:rsid w:val="000E67F3"/>
    <w:rsid w:val="001228D7"/>
    <w:rsid w:val="00186C2B"/>
    <w:rsid w:val="001932B1"/>
    <w:rsid w:val="0019454F"/>
    <w:rsid w:val="001A7E55"/>
    <w:rsid w:val="001E0963"/>
    <w:rsid w:val="001F6601"/>
    <w:rsid w:val="002A4013"/>
    <w:rsid w:val="002C5CA1"/>
    <w:rsid w:val="002D1090"/>
    <w:rsid w:val="002F1B84"/>
    <w:rsid w:val="00312BDD"/>
    <w:rsid w:val="00347DD9"/>
    <w:rsid w:val="00351E1A"/>
    <w:rsid w:val="003533F3"/>
    <w:rsid w:val="00363143"/>
    <w:rsid w:val="00370439"/>
    <w:rsid w:val="00377BC8"/>
    <w:rsid w:val="003C76CC"/>
    <w:rsid w:val="003D020B"/>
    <w:rsid w:val="003D42AD"/>
    <w:rsid w:val="003E0084"/>
    <w:rsid w:val="003E61E8"/>
    <w:rsid w:val="00426600"/>
    <w:rsid w:val="00470C72"/>
    <w:rsid w:val="004B620D"/>
    <w:rsid w:val="004C5129"/>
    <w:rsid w:val="004D21FA"/>
    <w:rsid w:val="004D4D35"/>
    <w:rsid w:val="004EA3E1"/>
    <w:rsid w:val="004F466E"/>
    <w:rsid w:val="004F7037"/>
    <w:rsid w:val="00510C10"/>
    <w:rsid w:val="0051661A"/>
    <w:rsid w:val="00531148"/>
    <w:rsid w:val="00553721"/>
    <w:rsid w:val="00562F12"/>
    <w:rsid w:val="00567279"/>
    <w:rsid w:val="005937AA"/>
    <w:rsid w:val="005973C5"/>
    <w:rsid w:val="00610058"/>
    <w:rsid w:val="00610968"/>
    <w:rsid w:val="00625274"/>
    <w:rsid w:val="00633DB4"/>
    <w:rsid w:val="006431B5"/>
    <w:rsid w:val="006C49A1"/>
    <w:rsid w:val="006C4CB3"/>
    <w:rsid w:val="006C66CC"/>
    <w:rsid w:val="00733628"/>
    <w:rsid w:val="00734E97"/>
    <w:rsid w:val="0075225B"/>
    <w:rsid w:val="00760271"/>
    <w:rsid w:val="00766C86"/>
    <w:rsid w:val="007801E9"/>
    <w:rsid w:val="0078455E"/>
    <w:rsid w:val="007B2EBD"/>
    <w:rsid w:val="007B5D6C"/>
    <w:rsid w:val="007D3698"/>
    <w:rsid w:val="007D58DB"/>
    <w:rsid w:val="007F0C3F"/>
    <w:rsid w:val="007F5C0B"/>
    <w:rsid w:val="007F7C53"/>
    <w:rsid w:val="0081048B"/>
    <w:rsid w:val="00816E57"/>
    <w:rsid w:val="00822DED"/>
    <w:rsid w:val="008260C4"/>
    <w:rsid w:val="00832DFC"/>
    <w:rsid w:val="00837F0D"/>
    <w:rsid w:val="008416BB"/>
    <w:rsid w:val="00853818"/>
    <w:rsid w:val="00853F25"/>
    <w:rsid w:val="00871470"/>
    <w:rsid w:val="008745FF"/>
    <w:rsid w:val="00883A26"/>
    <w:rsid w:val="00892AED"/>
    <w:rsid w:val="00893B86"/>
    <w:rsid w:val="008B1B5A"/>
    <w:rsid w:val="008B4136"/>
    <w:rsid w:val="008D5222"/>
    <w:rsid w:val="008E598C"/>
    <w:rsid w:val="008F506D"/>
    <w:rsid w:val="00913B2E"/>
    <w:rsid w:val="00925AE6"/>
    <w:rsid w:val="009449B0"/>
    <w:rsid w:val="009562EC"/>
    <w:rsid w:val="00962A76"/>
    <w:rsid w:val="00964529"/>
    <w:rsid w:val="00974038"/>
    <w:rsid w:val="009A4C11"/>
    <w:rsid w:val="009B28AB"/>
    <w:rsid w:val="009C7B8C"/>
    <w:rsid w:val="009D3089"/>
    <w:rsid w:val="00A04547"/>
    <w:rsid w:val="00A17E9C"/>
    <w:rsid w:val="00A22C8A"/>
    <w:rsid w:val="00A25A4A"/>
    <w:rsid w:val="00A31F46"/>
    <w:rsid w:val="00A400B5"/>
    <w:rsid w:val="00A66C48"/>
    <w:rsid w:val="00A8308F"/>
    <w:rsid w:val="00AB0319"/>
    <w:rsid w:val="00AE0C92"/>
    <w:rsid w:val="00AF4039"/>
    <w:rsid w:val="00B07F5A"/>
    <w:rsid w:val="00B32EA7"/>
    <w:rsid w:val="00B50FEE"/>
    <w:rsid w:val="00B8358D"/>
    <w:rsid w:val="00B92E18"/>
    <w:rsid w:val="00B95BB5"/>
    <w:rsid w:val="00BA033C"/>
    <w:rsid w:val="00BA2A91"/>
    <w:rsid w:val="00BA2C85"/>
    <w:rsid w:val="00BA6F46"/>
    <w:rsid w:val="00BF4C40"/>
    <w:rsid w:val="00C1263A"/>
    <w:rsid w:val="00C263B3"/>
    <w:rsid w:val="00C57AE5"/>
    <w:rsid w:val="00C6018A"/>
    <w:rsid w:val="00C84DF6"/>
    <w:rsid w:val="00C91790"/>
    <w:rsid w:val="00C95E9B"/>
    <w:rsid w:val="00CC1457"/>
    <w:rsid w:val="00CD3459"/>
    <w:rsid w:val="00D116C0"/>
    <w:rsid w:val="00D22B7B"/>
    <w:rsid w:val="00D23F7A"/>
    <w:rsid w:val="00D25F7C"/>
    <w:rsid w:val="00D52B57"/>
    <w:rsid w:val="00D53D62"/>
    <w:rsid w:val="00D54C79"/>
    <w:rsid w:val="00D74BF1"/>
    <w:rsid w:val="00D94985"/>
    <w:rsid w:val="00DC55E0"/>
    <w:rsid w:val="00DE032B"/>
    <w:rsid w:val="00DF079B"/>
    <w:rsid w:val="00DF9B06"/>
    <w:rsid w:val="00E01494"/>
    <w:rsid w:val="00E1672B"/>
    <w:rsid w:val="00E6557B"/>
    <w:rsid w:val="00E86CA0"/>
    <w:rsid w:val="00EA0CF9"/>
    <w:rsid w:val="00EB1098"/>
    <w:rsid w:val="00ED5214"/>
    <w:rsid w:val="00EDCC75"/>
    <w:rsid w:val="00F05034"/>
    <w:rsid w:val="00F065C4"/>
    <w:rsid w:val="00F1526C"/>
    <w:rsid w:val="00F332DC"/>
    <w:rsid w:val="00F35036"/>
    <w:rsid w:val="00F36ABE"/>
    <w:rsid w:val="00F6071E"/>
    <w:rsid w:val="00F66F50"/>
    <w:rsid w:val="00F722AE"/>
    <w:rsid w:val="00F72A66"/>
    <w:rsid w:val="00F8799B"/>
    <w:rsid w:val="00FA094C"/>
    <w:rsid w:val="00FA15B0"/>
    <w:rsid w:val="00FA3B39"/>
    <w:rsid w:val="00FB3D13"/>
    <w:rsid w:val="00FF4DEB"/>
    <w:rsid w:val="0101F040"/>
    <w:rsid w:val="01247C33"/>
    <w:rsid w:val="0173CA16"/>
    <w:rsid w:val="019CD9B7"/>
    <w:rsid w:val="022941B7"/>
    <w:rsid w:val="0255A0AF"/>
    <w:rsid w:val="027E7777"/>
    <w:rsid w:val="02E2D0CC"/>
    <w:rsid w:val="031BC612"/>
    <w:rsid w:val="03510913"/>
    <w:rsid w:val="0391FEEF"/>
    <w:rsid w:val="03FC93DA"/>
    <w:rsid w:val="0468DC9E"/>
    <w:rsid w:val="0475E94D"/>
    <w:rsid w:val="04775CE7"/>
    <w:rsid w:val="05BCBC92"/>
    <w:rsid w:val="05C590F7"/>
    <w:rsid w:val="0611B15B"/>
    <w:rsid w:val="063E4130"/>
    <w:rsid w:val="0656F547"/>
    <w:rsid w:val="0744CF9D"/>
    <w:rsid w:val="07470A8C"/>
    <w:rsid w:val="07995401"/>
    <w:rsid w:val="07E516A6"/>
    <w:rsid w:val="07E969B0"/>
    <w:rsid w:val="07EA4ECB"/>
    <w:rsid w:val="08071766"/>
    <w:rsid w:val="0821DA0D"/>
    <w:rsid w:val="08356D2C"/>
    <w:rsid w:val="0874CCC3"/>
    <w:rsid w:val="0892A3D3"/>
    <w:rsid w:val="089578A2"/>
    <w:rsid w:val="08A8D1DA"/>
    <w:rsid w:val="08B7E4F1"/>
    <w:rsid w:val="08B8181D"/>
    <w:rsid w:val="08D8A60F"/>
    <w:rsid w:val="091EBB94"/>
    <w:rsid w:val="096481E6"/>
    <w:rsid w:val="09739D0B"/>
    <w:rsid w:val="0995BD66"/>
    <w:rsid w:val="09995607"/>
    <w:rsid w:val="09D58629"/>
    <w:rsid w:val="0A2E1876"/>
    <w:rsid w:val="0A3870D6"/>
    <w:rsid w:val="0A3A6C93"/>
    <w:rsid w:val="0A577AF9"/>
    <w:rsid w:val="0A82826E"/>
    <w:rsid w:val="0AEE64F4"/>
    <w:rsid w:val="0B3D541C"/>
    <w:rsid w:val="0B807700"/>
    <w:rsid w:val="0B87A885"/>
    <w:rsid w:val="0C807A28"/>
    <w:rsid w:val="0C85DBA0"/>
    <w:rsid w:val="0CF03694"/>
    <w:rsid w:val="0D063764"/>
    <w:rsid w:val="0DA66E64"/>
    <w:rsid w:val="0E0B9F6F"/>
    <w:rsid w:val="0E14E609"/>
    <w:rsid w:val="0E7AD6CE"/>
    <w:rsid w:val="0F4F8334"/>
    <w:rsid w:val="0F934492"/>
    <w:rsid w:val="0F977F80"/>
    <w:rsid w:val="0FFEB008"/>
    <w:rsid w:val="100052B0"/>
    <w:rsid w:val="100A80AD"/>
    <w:rsid w:val="10325263"/>
    <w:rsid w:val="10A9D9F9"/>
    <w:rsid w:val="10C406BF"/>
    <w:rsid w:val="11194BD3"/>
    <w:rsid w:val="11473153"/>
    <w:rsid w:val="1148C1AA"/>
    <w:rsid w:val="1153033C"/>
    <w:rsid w:val="116C3FE7"/>
    <w:rsid w:val="116D0092"/>
    <w:rsid w:val="11C79F4D"/>
    <w:rsid w:val="11F6F3AA"/>
    <w:rsid w:val="1221D731"/>
    <w:rsid w:val="122FAB18"/>
    <w:rsid w:val="124FDF2E"/>
    <w:rsid w:val="1259FB3C"/>
    <w:rsid w:val="126D2A14"/>
    <w:rsid w:val="1278B6E0"/>
    <w:rsid w:val="1285671F"/>
    <w:rsid w:val="1357B72F"/>
    <w:rsid w:val="1357D54D"/>
    <w:rsid w:val="13CF1E6D"/>
    <w:rsid w:val="13F56042"/>
    <w:rsid w:val="1427DDAE"/>
    <w:rsid w:val="148952CC"/>
    <w:rsid w:val="14D6CC9E"/>
    <w:rsid w:val="15634758"/>
    <w:rsid w:val="1577A9C1"/>
    <w:rsid w:val="15DDD297"/>
    <w:rsid w:val="163C1CFB"/>
    <w:rsid w:val="16647127"/>
    <w:rsid w:val="16B1710C"/>
    <w:rsid w:val="1725DF86"/>
    <w:rsid w:val="17564267"/>
    <w:rsid w:val="195F8EF6"/>
    <w:rsid w:val="196ED707"/>
    <w:rsid w:val="1A0E2A41"/>
    <w:rsid w:val="1B581624"/>
    <w:rsid w:val="1B7554A7"/>
    <w:rsid w:val="1B8B0C77"/>
    <w:rsid w:val="1B9418B7"/>
    <w:rsid w:val="1BD80197"/>
    <w:rsid w:val="1BF01798"/>
    <w:rsid w:val="1BFFEEFF"/>
    <w:rsid w:val="1C2734A7"/>
    <w:rsid w:val="1C29F4E7"/>
    <w:rsid w:val="1C313B5E"/>
    <w:rsid w:val="1D22C96E"/>
    <w:rsid w:val="1D3315A8"/>
    <w:rsid w:val="1D634883"/>
    <w:rsid w:val="1EA876A4"/>
    <w:rsid w:val="1EB8CEC4"/>
    <w:rsid w:val="1EC31E88"/>
    <w:rsid w:val="1ED73CA6"/>
    <w:rsid w:val="1F503E9C"/>
    <w:rsid w:val="1F82C698"/>
    <w:rsid w:val="1FA334EB"/>
    <w:rsid w:val="1FAB97EA"/>
    <w:rsid w:val="200F591F"/>
    <w:rsid w:val="203FAD78"/>
    <w:rsid w:val="2046E8DF"/>
    <w:rsid w:val="20952BA3"/>
    <w:rsid w:val="20E70FC3"/>
    <w:rsid w:val="21206C7A"/>
    <w:rsid w:val="214A83B2"/>
    <w:rsid w:val="218CE5D0"/>
    <w:rsid w:val="224B0C17"/>
    <w:rsid w:val="226DBA88"/>
    <w:rsid w:val="226EDB9D"/>
    <w:rsid w:val="2279B81C"/>
    <w:rsid w:val="2299D120"/>
    <w:rsid w:val="22A568C5"/>
    <w:rsid w:val="22CF8631"/>
    <w:rsid w:val="22F5F098"/>
    <w:rsid w:val="23299653"/>
    <w:rsid w:val="236239D7"/>
    <w:rsid w:val="237A9496"/>
    <w:rsid w:val="23E18BA5"/>
    <w:rsid w:val="24329024"/>
    <w:rsid w:val="247BE3D5"/>
    <w:rsid w:val="247CEB9D"/>
    <w:rsid w:val="24EBA3B0"/>
    <w:rsid w:val="24F4E705"/>
    <w:rsid w:val="24FBC109"/>
    <w:rsid w:val="250C8EF7"/>
    <w:rsid w:val="2521483D"/>
    <w:rsid w:val="25ABAEEB"/>
    <w:rsid w:val="260576F4"/>
    <w:rsid w:val="262E271A"/>
    <w:rsid w:val="265ED926"/>
    <w:rsid w:val="266D74FB"/>
    <w:rsid w:val="26A38F6B"/>
    <w:rsid w:val="271C085B"/>
    <w:rsid w:val="274C0E9A"/>
    <w:rsid w:val="2756ADBC"/>
    <w:rsid w:val="27587004"/>
    <w:rsid w:val="2769DBAA"/>
    <w:rsid w:val="2796ECA0"/>
    <w:rsid w:val="27FEC29D"/>
    <w:rsid w:val="2837C102"/>
    <w:rsid w:val="28A6D805"/>
    <w:rsid w:val="28ABC4E5"/>
    <w:rsid w:val="29735F16"/>
    <w:rsid w:val="29DDF981"/>
    <w:rsid w:val="2B043E37"/>
    <w:rsid w:val="2B34DABF"/>
    <w:rsid w:val="2B9FD969"/>
    <w:rsid w:val="2BF325A2"/>
    <w:rsid w:val="2C041D16"/>
    <w:rsid w:val="2C0CA713"/>
    <w:rsid w:val="2C305D1E"/>
    <w:rsid w:val="2E068FCE"/>
    <w:rsid w:val="2E1CF93B"/>
    <w:rsid w:val="2E5245A3"/>
    <w:rsid w:val="2F20F372"/>
    <w:rsid w:val="2F40F3E7"/>
    <w:rsid w:val="2F55C358"/>
    <w:rsid w:val="2F71AF3B"/>
    <w:rsid w:val="2FAB0BCC"/>
    <w:rsid w:val="2FB10773"/>
    <w:rsid w:val="2FB1E1B3"/>
    <w:rsid w:val="2FC2F886"/>
    <w:rsid w:val="2FED7740"/>
    <w:rsid w:val="309EA2E6"/>
    <w:rsid w:val="30AAA297"/>
    <w:rsid w:val="30ECB52F"/>
    <w:rsid w:val="312204DE"/>
    <w:rsid w:val="314CD7D4"/>
    <w:rsid w:val="31A4D39C"/>
    <w:rsid w:val="320C54DF"/>
    <w:rsid w:val="3270F50B"/>
    <w:rsid w:val="32910937"/>
    <w:rsid w:val="339CE28E"/>
    <w:rsid w:val="33DBA8F2"/>
    <w:rsid w:val="341E41B6"/>
    <w:rsid w:val="349985B9"/>
    <w:rsid w:val="34DD26A4"/>
    <w:rsid w:val="34E4D22C"/>
    <w:rsid w:val="35E32546"/>
    <w:rsid w:val="362F59BA"/>
    <w:rsid w:val="365EBFA6"/>
    <w:rsid w:val="3703761B"/>
    <w:rsid w:val="37794700"/>
    <w:rsid w:val="37911C83"/>
    <w:rsid w:val="3791307A"/>
    <w:rsid w:val="37949134"/>
    <w:rsid w:val="37B86C3D"/>
    <w:rsid w:val="37EEE87B"/>
    <w:rsid w:val="387EE2FB"/>
    <w:rsid w:val="389F698D"/>
    <w:rsid w:val="38A05CF6"/>
    <w:rsid w:val="38AA4AE7"/>
    <w:rsid w:val="392E4711"/>
    <w:rsid w:val="39324EC9"/>
    <w:rsid w:val="39329AD6"/>
    <w:rsid w:val="39354371"/>
    <w:rsid w:val="39E81CF4"/>
    <w:rsid w:val="3A44F669"/>
    <w:rsid w:val="3AA7B2F5"/>
    <w:rsid w:val="3AC28B76"/>
    <w:rsid w:val="3B24FC54"/>
    <w:rsid w:val="3B341BE0"/>
    <w:rsid w:val="3B6AD673"/>
    <w:rsid w:val="3B6CE0C3"/>
    <w:rsid w:val="3BB41978"/>
    <w:rsid w:val="3C24A5DA"/>
    <w:rsid w:val="3C4D0D8F"/>
    <w:rsid w:val="3C79567F"/>
    <w:rsid w:val="3C9321E3"/>
    <w:rsid w:val="3CBB3AC9"/>
    <w:rsid w:val="3CC57DD2"/>
    <w:rsid w:val="3CD7E601"/>
    <w:rsid w:val="3D2CEDF2"/>
    <w:rsid w:val="3D613A25"/>
    <w:rsid w:val="3D66DADE"/>
    <w:rsid w:val="3DDB459C"/>
    <w:rsid w:val="3E214342"/>
    <w:rsid w:val="3E37F937"/>
    <w:rsid w:val="3E57A6FD"/>
    <w:rsid w:val="3E6988A0"/>
    <w:rsid w:val="3E762746"/>
    <w:rsid w:val="3EA56847"/>
    <w:rsid w:val="3EAF087F"/>
    <w:rsid w:val="3EDD7719"/>
    <w:rsid w:val="3F54D400"/>
    <w:rsid w:val="3F7EDF95"/>
    <w:rsid w:val="3FA813AF"/>
    <w:rsid w:val="3FAAC231"/>
    <w:rsid w:val="4014E113"/>
    <w:rsid w:val="406D0E97"/>
    <w:rsid w:val="4075CE81"/>
    <w:rsid w:val="40B75B5D"/>
    <w:rsid w:val="40C01F6A"/>
    <w:rsid w:val="40D39200"/>
    <w:rsid w:val="40D3E3BC"/>
    <w:rsid w:val="41077C54"/>
    <w:rsid w:val="4197AE85"/>
    <w:rsid w:val="41BD56EC"/>
    <w:rsid w:val="41F7F82A"/>
    <w:rsid w:val="42DA64B8"/>
    <w:rsid w:val="43174BD2"/>
    <w:rsid w:val="43246862"/>
    <w:rsid w:val="434C5E15"/>
    <w:rsid w:val="4352950D"/>
    <w:rsid w:val="4368784B"/>
    <w:rsid w:val="436BF41E"/>
    <w:rsid w:val="437473B5"/>
    <w:rsid w:val="438D2B52"/>
    <w:rsid w:val="43C97034"/>
    <w:rsid w:val="43DFF2E3"/>
    <w:rsid w:val="43E77250"/>
    <w:rsid w:val="44446680"/>
    <w:rsid w:val="447C2901"/>
    <w:rsid w:val="44A720C1"/>
    <w:rsid w:val="4531B4F9"/>
    <w:rsid w:val="454E2EBC"/>
    <w:rsid w:val="454F982E"/>
    <w:rsid w:val="45F6429D"/>
    <w:rsid w:val="460B4A62"/>
    <w:rsid w:val="4619C817"/>
    <w:rsid w:val="468D2F21"/>
    <w:rsid w:val="469D7230"/>
    <w:rsid w:val="46E7FC02"/>
    <w:rsid w:val="46F35611"/>
    <w:rsid w:val="474BF401"/>
    <w:rsid w:val="47560EF2"/>
    <w:rsid w:val="477DAB12"/>
    <w:rsid w:val="47F05D2A"/>
    <w:rsid w:val="483F4501"/>
    <w:rsid w:val="48458C94"/>
    <w:rsid w:val="484BBFE1"/>
    <w:rsid w:val="4855F6AC"/>
    <w:rsid w:val="486EFCDF"/>
    <w:rsid w:val="487EAB60"/>
    <w:rsid w:val="4885CF7E"/>
    <w:rsid w:val="48894B79"/>
    <w:rsid w:val="492DF870"/>
    <w:rsid w:val="4972CA23"/>
    <w:rsid w:val="49D40130"/>
    <w:rsid w:val="4A087486"/>
    <w:rsid w:val="4A256966"/>
    <w:rsid w:val="4A265807"/>
    <w:rsid w:val="4AD63263"/>
    <w:rsid w:val="4B084701"/>
    <w:rsid w:val="4B174703"/>
    <w:rsid w:val="4B961197"/>
    <w:rsid w:val="4B981542"/>
    <w:rsid w:val="4C5494AA"/>
    <w:rsid w:val="4C69782E"/>
    <w:rsid w:val="4CC75E7F"/>
    <w:rsid w:val="4CDDA6C9"/>
    <w:rsid w:val="4CF4607D"/>
    <w:rsid w:val="4D25B7F7"/>
    <w:rsid w:val="4DC9CE12"/>
    <w:rsid w:val="4DE2CB3E"/>
    <w:rsid w:val="4DE59947"/>
    <w:rsid w:val="4E3B4837"/>
    <w:rsid w:val="4E743BFB"/>
    <w:rsid w:val="4EB1CC07"/>
    <w:rsid w:val="4EB4AF45"/>
    <w:rsid w:val="4EFD21D9"/>
    <w:rsid w:val="4F5EE4EF"/>
    <w:rsid w:val="4F923883"/>
    <w:rsid w:val="4FED7C29"/>
    <w:rsid w:val="50D96572"/>
    <w:rsid w:val="50EA1F73"/>
    <w:rsid w:val="5114CF64"/>
    <w:rsid w:val="512CF409"/>
    <w:rsid w:val="515203E2"/>
    <w:rsid w:val="517A2261"/>
    <w:rsid w:val="51E7D1E3"/>
    <w:rsid w:val="51EB329D"/>
    <w:rsid w:val="52494845"/>
    <w:rsid w:val="524BDF41"/>
    <w:rsid w:val="5273B4DF"/>
    <w:rsid w:val="529257F9"/>
    <w:rsid w:val="52B77E53"/>
    <w:rsid w:val="530FEC3D"/>
    <w:rsid w:val="53414B76"/>
    <w:rsid w:val="53733725"/>
    <w:rsid w:val="53B149CE"/>
    <w:rsid w:val="53CF58B0"/>
    <w:rsid w:val="5410476F"/>
    <w:rsid w:val="541BC4BF"/>
    <w:rsid w:val="5457F3B4"/>
    <w:rsid w:val="549388AC"/>
    <w:rsid w:val="54CE1A8C"/>
    <w:rsid w:val="54F10DC6"/>
    <w:rsid w:val="55023A51"/>
    <w:rsid w:val="556E06E1"/>
    <w:rsid w:val="55C50ADC"/>
    <w:rsid w:val="55C65DE1"/>
    <w:rsid w:val="56168F38"/>
    <w:rsid w:val="56B1D9E7"/>
    <w:rsid w:val="5705F059"/>
    <w:rsid w:val="574DA375"/>
    <w:rsid w:val="577F579F"/>
    <w:rsid w:val="57E562D4"/>
    <w:rsid w:val="581071DA"/>
    <w:rsid w:val="58257AB8"/>
    <w:rsid w:val="584C4B1E"/>
    <w:rsid w:val="588A52D2"/>
    <w:rsid w:val="58B4C319"/>
    <w:rsid w:val="58FE1E7B"/>
    <w:rsid w:val="590518B2"/>
    <w:rsid w:val="59687D57"/>
    <w:rsid w:val="598DA631"/>
    <w:rsid w:val="598E0925"/>
    <w:rsid w:val="5998CA82"/>
    <w:rsid w:val="59ACEF3B"/>
    <w:rsid w:val="59CEF9C7"/>
    <w:rsid w:val="59F95A09"/>
    <w:rsid w:val="5A5A6257"/>
    <w:rsid w:val="5A8253B4"/>
    <w:rsid w:val="5B178F1D"/>
    <w:rsid w:val="5B546370"/>
    <w:rsid w:val="5B55B27B"/>
    <w:rsid w:val="5B62B936"/>
    <w:rsid w:val="5BBB5379"/>
    <w:rsid w:val="5BD48495"/>
    <w:rsid w:val="5BD61E76"/>
    <w:rsid w:val="5C13272E"/>
    <w:rsid w:val="5C1832CF"/>
    <w:rsid w:val="5C2F064D"/>
    <w:rsid w:val="5C402AAB"/>
    <w:rsid w:val="5C488A6D"/>
    <w:rsid w:val="5CCEC779"/>
    <w:rsid w:val="5CECF895"/>
    <w:rsid w:val="5D13668F"/>
    <w:rsid w:val="5D4F7B06"/>
    <w:rsid w:val="5D8EA64C"/>
    <w:rsid w:val="5D949CA0"/>
    <w:rsid w:val="5DA74D0B"/>
    <w:rsid w:val="5DCC0719"/>
    <w:rsid w:val="5E0EC35B"/>
    <w:rsid w:val="5E7CBDD8"/>
    <w:rsid w:val="5ED13DE2"/>
    <w:rsid w:val="5EE73991"/>
    <w:rsid w:val="5F0B3B4A"/>
    <w:rsid w:val="5F11A265"/>
    <w:rsid w:val="5F511F22"/>
    <w:rsid w:val="5F55269E"/>
    <w:rsid w:val="5F79CF3E"/>
    <w:rsid w:val="5FC2B632"/>
    <w:rsid w:val="602772CD"/>
    <w:rsid w:val="604EF152"/>
    <w:rsid w:val="60B2729C"/>
    <w:rsid w:val="60CA1197"/>
    <w:rsid w:val="610648CC"/>
    <w:rsid w:val="61098F40"/>
    <w:rsid w:val="610ADCB3"/>
    <w:rsid w:val="614E987A"/>
    <w:rsid w:val="625102B9"/>
    <w:rsid w:val="627B4F20"/>
    <w:rsid w:val="62A279CF"/>
    <w:rsid w:val="63233AC8"/>
    <w:rsid w:val="634277BC"/>
    <w:rsid w:val="63E887C4"/>
    <w:rsid w:val="64414687"/>
    <w:rsid w:val="647DC947"/>
    <w:rsid w:val="6486F8D3"/>
    <w:rsid w:val="6568CF07"/>
    <w:rsid w:val="6619C0D4"/>
    <w:rsid w:val="662FF557"/>
    <w:rsid w:val="665CED81"/>
    <w:rsid w:val="66D7BA28"/>
    <w:rsid w:val="67353259"/>
    <w:rsid w:val="674D5888"/>
    <w:rsid w:val="67B3DF7C"/>
    <w:rsid w:val="67BD9E0E"/>
    <w:rsid w:val="67E7514A"/>
    <w:rsid w:val="67E8D71E"/>
    <w:rsid w:val="67F53765"/>
    <w:rsid w:val="684D62D3"/>
    <w:rsid w:val="68513E77"/>
    <w:rsid w:val="68697398"/>
    <w:rsid w:val="697D558E"/>
    <w:rsid w:val="69E47C5E"/>
    <w:rsid w:val="6A194301"/>
    <w:rsid w:val="6A991A2A"/>
    <w:rsid w:val="6AA79829"/>
    <w:rsid w:val="6AD7233D"/>
    <w:rsid w:val="6B8D4F43"/>
    <w:rsid w:val="6B95D9F0"/>
    <w:rsid w:val="6C1E809B"/>
    <w:rsid w:val="6C540680"/>
    <w:rsid w:val="6C6B7FE2"/>
    <w:rsid w:val="6C89F89B"/>
    <w:rsid w:val="6C8FD417"/>
    <w:rsid w:val="6CB58626"/>
    <w:rsid w:val="6D408A0C"/>
    <w:rsid w:val="6D869286"/>
    <w:rsid w:val="6DAA2ACA"/>
    <w:rsid w:val="6DBC1CFD"/>
    <w:rsid w:val="6E583508"/>
    <w:rsid w:val="6E5DC90B"/>
    <w:rsid w:val="6EC829E1"/>
    <w:rsid w:val="6EDF9A04"/>
    <w:rsid w:val="6EEC99BB"/>
    <w:rsid w:val="6F5FC919"/>
    <w:rsid w:val="701494E1"/>
    <w:rsid w:val="702272F6"/>
    <w:rsid w:val="703E2D6B"/>
    <w:rsid w:val="70FDB74D"/>
    <w:rsid w:val="71561C89"/>
    <w:rsid w:val="716A35AA"/>
    <w:rsid w:val="7192D113"/>
    <w:rsid w:val="71B89E49"/>
    <w:rsid w:val="727AB298"/>
    <w:rsid w:val="7291CD26"/>
    <w:rsid w:val="72E36FBA"/>
    <w:rsid w:val="72F40D66"/>
    <w:rsid w:val="7324A586"/>
    <w:rsid w:val="73523448"/>
    <w:rsid w:val="74007F82"/>
    <w:rsid w:val="740D4EA8"/>
    <w:rsid w:val="74368C4F"/>
    <w:rsid w:val="74384637"/>
    <w:rsid w:val="74BEB0A4"/>
    <w:rsid w:val="74FA36C2"/>
    <w:rsid w:val="74FD2B1F"/>
    <w:rsid w:val="7502A03D"/>
    <w:rsid w:val="7565770E"/>
    <w:rsid w:val="75E3CBC5"/>
    <w:rsid w:val="75F616DB"/>
    <w:rsid w:val="76072F95"/>
    <w:rsid w:val="760C7E2A"/>
    <w:rsid w:val="763A6923"/>
    <w:rsid w:val="76D51797"/>
    <w:rsid w:val="774E2335"/>
    <w:rsid w:val="778E09BB"/>
    <w:rsid w:val="78176A16"/>
    <w:rsid w:val="78231381"/>
    <w:rsid w:val="7880C7D8"/>
    <w:rsid w:val="78D3F0A5"/>
    <w:rsid w:val="78E212DC"/>
    <w:rsid w:val="78E47B4C"/>
    <w:rsid w:val="792617CF"/>
    <w:rsid w:val="7932BC59"/>
    <w:rsid w:val="79370287"/>
    <w:rsid w:val="7982F154"/>
    <w:rsid w:val="79DE65D5"/>
    <w:rsid w:val="79F4860F"/>
    <w:rsid w:val="7A6A7FCB"/>
    <w:rsid w:val="7B119B61"/>
    <w:rsid w:val="7B7848FE"/>
    <w:rsid w:val="7BAAB50B"/>
    <w:rsid w:val="7BB6E096"/>
    <w:rsid w:val="7C0B9167"/>
    <w:rsid w:val="7C0D690C"/>
    <w:rsid w:val="7C1C8E92"/>
    <w:rsid w:val="7CA4E388"/>
    <w:rsid w:val="7CBB0199"/>
    <w:rsid w:val="7D9FD3E8"/>
    <w:rsid w:val="7E1B031E"/>
    <w:rsid w:val="7E1E47EF"/>
    <w:rsid w:val="7E22A706"/>
    <w:rsid w:val="7E2A8F51"/>
    <w:rsid w:val="7E9C28EB"/>
    <w:rsid w:val="7EF1B66F"/>
    <w:rsid w:val="7F06AEB8"/>
    <w:rsid w:val="7F359A29"/>
    <w:rsid w:val="7F63FDEE"/>
    <w:rsid w:val="7FE98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7F81E"/>
  <w15:docId w15:val="{7678ACF5-DBA7-48FD-B078-36AC282F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2EBD"/>
    <w:rPr>
      <w:rFonts w:ascii="Arial" w:hAnsi="Arial"/>
      <w:sz w:val="24"/>
      <w:szCs w:val="24"/>
      <w:lang w:eastAsia="en-US"/>
    </w:rPr>
  </w:style>
  <w:style w:type="paragraph" w:styleId="Heading1">
    <w:name w:val="heading 1"/>
    <w:basedOn w:val="Normal"/>
    <w:next w:val="Normal"/>
    <w:qFormat/>
    <w:rsid w:val="007B2EBD"/>
    <w:pPr>
      <w:keepNext/>
      <w:jc w:val="center"/>
      <w:outlineLvl w:val="0"/>
    </w:pPr>
    <w:rPr>
      <w:rFonts w:cs="Arial"/>
      <w:b/>
      <w:bCs/>
    </w:rPr>
  </w:style>
  <w:style w:type="paragraph" w:styleId="Heading2">
    <w:name w:val="heading 2"/>
    <w:basedOn w:val="Normal"/>
    <w:next w:val="Normal"/>
    <w:qFormat/>
    <w:rsid w:val="007B2EBD"/>
    <w:pPr>
      <w:keepNext/>
      <w:jc w:val="center"/>
      <w:outlineLvl w:val="1"/>
    </w:pPr>
    <w:rPr>
      <w:rFonts w:cs="Arial"/>
      <w:b/>
      <w:bCs/>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qFormat/>
    <w:rsid w:val="007B2EBD"/>
    <w:rPr>
      <w:rFonts w:hint="default" w:ascii="Arial" w:hAnsi="Arial" w:cs="Arial"/>
      <w:b/>
      <w:bCs/>
      <w:color w:val="C3621F"/>
    </w:rPr>
  </w:style>
  <w:style w:type="paragraph" w:styleId="BodyTextIndent">
    <w:name w:val="Body Text Indent"/>
    <w:basedOn w:val="Normal"/>
    <w:semiHidden/>
    <w:rsid w:val="007B2EBD"/>
    <w:pPr>
      <w:ind w:left="600" w:hanging="600"/>
    </w:pPr>
    <w:rPr>
      <w:szCs w:val="19"/>
    </w:rPr>
  </w:style>
  <w:style w:type="paragraph" w:styleId="Header">
    <w:name w:val="header"/>
    <w:basedOn w:val="Normal"/>
    <w:semiHidden/>
    <w:rsid w:val="007B2EBD"/>
    <w:pPr>
      <w:tabs>
        <w:tab w:val="center" w:pos="4153"/>
        <w:tab w:val="right" w:pos="8306"/>
      </w:tabs>
    </w:pPr>
  </w:style>
  <w:style w:type="paragraph" w:styleId="Footer">
    <w:name w:val="footer"/>
    <w:basedOn w:val="Normal"/>
    <w:semiHidden/>
    <w:rsid w:val="007B2EBD"/>
    <w:pPr>
      <w:tabs>
        <w:tab w:val="center" w:pos="4153"/>
        <w:tab w:val="right" w:pos="8306"/>
      </w:tabs>
    </w:pPr>
  </w:style>
  <w:style w:type="paragraph" w:styleId="BodyTextIndent2">
    <w:name w:val="Body Text Indent 2"/>
    <w:basedOn w:val="Normal"/>
    <w:semiHidden/>
    <w:rsid w:val="007B2EBD"/>
    <w:pPr>
      <w:ind w:left="720"/>
    </w:pPr>
    <w:rPr>
      <w:szCs w:val="19"/>
    </w:rPr>
  </w:style>
  <w:style w:type="paragraph" w:styleId="BodyTextIndent3">
    <w:name w:val="Body Text Indent 3"/>
    <w:basedOn w:val="Normal"/>
    <w:semiHidden/>
    <w:rsid w:val="007B2EBD"/>
    <w:pPr>
      <w:ind w:left="720" w:hanging="720"/>
    </w:pPr>
    <w:rPr>
      <w:szCs w:val="19"/>
    </w:rPr>
  </w:style>
  <w:style w:type="character" w:styleId="PageNumber">
    <w:name w:val="page number"/>
    <w:basedOn w:val="DefaultParagraphFont"/>
    <w:semiHidden/>
    <w:rsid w:val="007B2EBD"/>
  </w:style>
  <w:style w:type="paragraph" w:styleId="BodyText">
    <w:name w:val="Body Text"/>
    <w:basedOn w:val="Normal"/>
    <w:semiHidden/>
    <w:rsid w:val="007B2EBD"/>
    <w:rPr>
      <w:rFonts w:cs="Arial"/>
      <w:sz w:val="28"/>
    </w:rPr>
  </w:style>
  <w:style w:type="paragraph" w:styleId="BlockText">
    <w:name w:val="Block Text"/>
    <w:basedOn w:val="Normal"/>
    <w:semiHidden/>
    <w:rsid w:val="007B2EBD"/>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2268" w:right="-357" w:hanging="2268"/>
    </w:pPr>
    <w:rPr>
      <w:rFonts w:cs="Arial"/>
      <w:iCs/>
      <w:szCs w:val="20"/>
      <w:shd w:val="clear" w:color="000000" w:fill="FFFFFF"/>
    </w:rPr>
  </w:style>
  <w:style w:type="paragraph" w:styleId="ListParagraph">
    <w:name w:val="List Paragraph"/>
    <w:basedOn w:val="Normal"/>
    <w:uiPriority w:val="34"/>
    <w:qFormat/>
    <w:rsid w:val="00760271"/>
    <w:pPr>
      <w:ind w:left="720"/>
    </w:pPr>
  </w:style>
  <w:style w:type="paragraph" w:styleId="ListBullet">
    <w:name w:val="List Bullet"/>
    <w:basedOn w:val="Normal"/>
    <w:uiPriority w:val="99"/>
    <w:unhideWhenUsed/>
    <w:rsid w:val="000C1F2E"/>
    <w:pPr>
      <w:numPr>
        <w:numId w:val="1"/>
      </w:numPr>
      <w:contextualSpacing/>
    </w:pPr>
  </w:style>
  <w:style w:type="paragraph" w:styleId="BodyText3">
    <w:name w:val="Body Text 3"/>
    <w:basedOn w:val="Normal"/>
    <w:link w:val="BodyText3Char"/>
    <w:uiPriority w:val="99"/>
    <w:semiHidden/>
    <w:unhideWhenUsed/>
    <w:rsid w:val="00A400B5"/>
    <w:pPr>
      <w:spacing w:after="120"/>
    </w:pPr>
    <w:rPr>
      <w:rFonts w:ascii="Times New Roman" w:hAnsi="Times New Roman"/>
      <w:sz w:val="16"/>
      <w:szCs w:val="16"/>
    </w:rPr>
  </w:style>
  <w:style w:type="character" w:styleId="BodyText3Char" w:customStyle="1">
    <w:name w:val="Body Text 3 Char"/>
    <w:basedOn w:val="DefaultParagraphFont"/>
    <w:link w:val="BodyText3"/>
    <w:uiPriority w:val="99"/>
    <w:semiHidden/>
    <w:rsid w:val="00A400B5"/>
    <w:rPr>
      <w:sz w:val="16"/>
      <w:szCs w:val="16"/>
      <w:lang w:eastAsia="en-US"/>
    </w:rPr>
  </w:style>
  <w:style w:type="paragraph" w:styleId="BalloonText">
    <w:name w:val="Balloon Text"/>
    <w:basedOn w:val="Normal"/>
    <w:link w:val="BalloonTextChar"/>
    <w:uiPriority w:val="99"/>
    <w:semiHidden/>
    <w:unhideWhenUsed/>
    <w:rsid w:val="00EB1098"/>
    <w:rPr>
      <w:rFonts w:ascii="Tahoma" w:hAnsi="Tahoma" w:cs="Tahoma"/>
      <w:sz w:val="16"/>
      <w:szCs w:val="16"/>
    </w:rPr>
  </w:style>
  <w:style w:type="character" w:styleId="BalloonTextChar" w:customStyle="1">
    <w:name w:val="Balloon Text Char"/>
    <w:basedOn w:val="DefaultParagraphFont"/>
    <w:link w:val="BalloonText"/>
    <w:uiPriority w:val="99"/>
    <w:semiHidden/>
    <w:rsid w:val="00EB1098"/>
    <w:rPr>
      <w:rFonts w:ascii="Tahoma" w:hAnsi="Tahoma" w:cs="Tahoma"/>
      <w:sz w:val="16"/>
      <w:szCs w:val="16"/>
      <w:lang w:eastAsia="en-US"/>
    </w:rPr>
  </w:style>
  <w:style w:type="table" w:styleId="TableGrid">
    <w:name w:val="Table Grid"/>
    <w:basedOn w:val="TableNormal"/>
    <w:uiPriority w:val="59"/>
    <w:rsid w:val="00EB1098"/>
    <w:rPr>
      <w:rFonts w:ascii="Arial" w:hAnsi="Arial" w:eastAsia="Calibri"/>
      <w:sz w:val="24"/>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Text" w:customStyle="1">
    <w:name w:val="1 Text"/>
    <w:basedOn w:val="Normal"/>
    <w:rsid w:val="00F66F50"/>
    <w:pPr>
      <w:spacing w:line="240" w:lineRule="exact"/>
      <w:jc w:val="both"/>
    </w:pPr>
    <w:rPr>
      <w:sz w:val="18"/>
      <w:lang w:val="en-US"/>
    </w:rPr>
  </w:style>
  <w:style w:type="character" w:styleId="Hyperlink">
    <w:name w:val="Hyperlink"/>
    <w:rsid w:val="004B620D"/>
    <w:rPr>
      <w:color w:val="0000FF"/>
      <w:u w:val="single"/>
    </w:rPr>
  </w:style>
  <w:style w:type="paragraph" w:styleId="BodyText2">
    <w:name w:val="Body Text 2"/>
    <w:basedOn w:val="Normal"/>
    <w:link w:val="BodyText2Char"/>
    <w:uiPriority w:val="99"/>
    <w:semiHidden/>
    <w:unhideWhenUsed/>
    <w:rsid w:val="00B50FEE"/>
    <w:pPr>
      <w:spacing w:after="120" w:line="480" w:lineRule="auto"/>
    </w:pPr>
  </w:style>
  <w:style w:type="character" w:styleId="BodyText2Char" w:customStyle="1">
    <w:name w:val="Body Text 2 Char"/>
    <w:basedOn w:val="DefaultParagraphFont"/>
    <w:link w:val="BodyText2"/>
    <w:uiPriority w:val="99"/>
    <w:semiHidden/>
    <w:rsid w:val="00B50FEE"/>
    <w:rPr>
      <w:rFonts w:ascii="Arial" w:hAnsi="Arial"/>
      <w:sz w:val="24"/>
      <w:szCs w:val="24"/>
      <w:lang w:eastAsia="en-US"/>
    </w:rPr>
  </w:style>
  <w:style w:type="character" w:styleId="UnresolvedMention1" w:customStyle="1">
    <w:name w:val="Unresolved Mention1"/>
    <w:basedOn w:val="DefaultParagraphFont"/>
    <w:uiPriority w:val="99"/>
    <w:semiHidden/>
    <w:unhideWhenUsed/>
    <w:rsid w:val="004F7037"/>
    <w:rPr>
      <w:color w:val="605E5C"/>
      <w:shd w:val="clear" w:color="auto" w:fill="E1DFDD"/>
    </w:rPr>
  </w:style>
  <w:style w:type="character" w:styleId="CommentReference">
    <w:name w:val="annotation reference"/>
    <w:basedOn w:val="DefaultParagraphFont"/>
    <w:uiPriority w:val="99"/>
    <w:semiHidden/>
    <w:unhideWhenUsed/>
    <w:rsid w:val="002A4013"/>
    <w:rPr>
      <w:sz w:val="16"/>
      <w:szCs w:val="16"/>
    </w:rPr>
  </w:style>
  <w:style w:type="paragraph" w:styleId="CommentText">
    <w:name w:val="annotation text"/>
    <w:basedOn w:val="Normal"/>
    <w:link w:val="CommentTextChar"/>
    <w:uiPriority w:val="99"/>
    <w:semiHidden/>
    <w:unhideWhenUsed/>
    <w:rsid w:val="002A4013"/>
    <w:pPr>
      <w:spacing w:after="160"/>
    </w:pPr>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semiHidden/>
    <w:rsid w:val="002A4013"/>
    <w:rPr>
      <w:rFonts w:asciiTheme="minorHAnsi" w:hAnsiTheme="minorHAnsi" w:eastAsiaTheme="minorHAnsi" w:cstheme="minorBidi"/>
      <w:lang w:eastAsia="en-US"/>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09769">
      <w:bodyDiv w:val="1"/>
      <w:marLeft w:val="0"/>
      <w:marRight w:val="0"/>
      <w:marTop w:val="0"/>
      <w:marBottom w:val="0"/>
      <w:divBdr>
        <w:top w:val="none" w:sz="0" w:space="0" w:color="auto"/>
        <w:left w:val="none" w:sz="0" w:space="0" w:color="auto"/>
        <w:bottom w:val="none" w:sz="0" w:space="0" w:color="auto"/>
        <w:right w:val="none" w:sz="0" w:space="0" w:color="auto"/>
      </w:divBdr>
    </w:div>
    <w:div w:id="1362240409">
      <w:bodyDiv w:val="1"/>
      <w:marLeft w:val="0"/>
      <w:marRight w:val="0"/>
      <w:marTop w:val="0"/>
      <w:marBottom w:val="0"/>
      <w:divBdr>
        <w:top w:val="none" w:sz="0" w:space="0" w:color="auto"/>
        <w:left w:val="none" w:sz="0" w:space="0" w:color="auto"/>
        <w:bottom w:val="none" w:sz="0" w:space="0" w:color="auto"/>
        <w:right w:val="none" w:sz="0" w:space="0" w:color="auto"/>
      </w:divBdr>
    </w:div>
    <w:div w:id="20881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preparing-for-the-wider-opening-of-schools-from-1-june/planning-guide-for-primary-schools" TargetMode="External" Id="rId11" /><Relationship Type="http://schemas.openxmlformats.org/officeDocument/2006/relationships/numbering" Target="numbering.xml" Id="rId5" /><Relationship Type="http://schemas.openxmlformats.org/officeDocument/2006/relationships/hyperlink" Target="mailto:publichealth@walthamforest.gov.u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oresthub.walthamforest.gov.uk/coronavirus-covid-19-information/covid-19-testing-essential-staff" TargetMode="External" Id="rId14" /><Relationship Type="http://schemas.openxmlformats.org/officeDocument/2006/relationships/hyperlink" Target="mailto:c.witham@leytonorient.net" TargetMode="External" Id="Rfa40d00e76be47f7" /><Relationship Type="http://schemas.openxmlformats.org/officeDocument/2006/relationships/image" Target="/media/image3.png" Id="R5eb49452abf74135" /><Relationship Type="http://schemas.openxmlformats.org/officeDocument/2006/relationships/hyperlink" Target="https://www.gov.uk/guidance/new-national-restrictions-from-5-november" TargetMode="External" Id="Rc577607d69404fb1" /><Relationship Type="http://schemas.openxmlformats.org/officeDocument/2006/relationships/hyperlink" Target="https://www.britishamericanfootball.org/downloads/bafa-return-to-play-v4-1.pdf" TargetMode="External" Id="Rad99aa1efd0b46a5" /><Relationship Type="http://schemas.openxmlformats.org/officeDocument/2006/relationships/image" Target="/media/image4.png" Id="R411bb2d812dd426c" /><Relationship Type="http://schemas.openxmlformats.org/officeDocument/2006/relationships/hyperlink" Target="https://www.gov.uk/guidance/education-and-childcare-settings-new-national-restrictions-from-5-november-2020" TargetMode="External" Id="Rbb19e3e06681452d" /><Relationship Type="http://schemas.openxmlformats.org/officeDocument/2006/relationships/hyperlink" Target="https://www.thefa.com/news/2020/oct/16/football-guidance-update-161020" TargetMode="External" Id="R0adcba5c520c4264" /><Relationship Type="http://schemas.openxmlformats.org/officeDocument/2006/relationships/hyperlink" Target="https://www.thefa.com/news/2020/nov/03/non-elite-football-statement-031120" TargetMode="External" Id="R8f7908392b4c4639" /><Relationship Type="http://schemas.openxmlformats.org/officeDocument/2006/relationships/hyperlink" Target="https://www.gov.uk/guidance/education-and-childcare-settings-new-national-restrictions-from-5-november-2020" TargetMode="External" Id="Ra45361cf3b504607" /><Relationship Type="http://schemas.openxmlformats.org/officeDocument/2006/relationships/hyperlink" Target="https://www.gov.uk/guidance/education-and-childcare-settings-new-national-restrictions-from-5-november-2020?spMailingID=11053802&amp;spUserID=NDczNjY0MTg4Nzk0S0&amp;spJobID=1630913267&amp;spReportId=MTYzMDkxMzI2NwS2" TargetMode="External" Id="R2a94058ba0ce44ef" /><Relationship Type="http://schemas.openxmlformats.org/officeDocument/2006/relationships/hyperlink" Target="https://dfemedia.blog.gov.uk/2020/11/06/schools-and-sport-under-new-restrictions-your-questions-answered/" TargetMode="External" Id="R747e383f29a4471b" /><Relationship Type="http://schemas.openxmlformats.org/officeDocument/2006/relationships/hyperlink" Target="https://www.englandrugby.com/dxdam/12/12b3427b-7d88-4e9f-8b1d-c951ee751404/Ready%204%20Rugby%20-%20Playing%20Guide%20-%20Laws%20edit%20-%202020.09.01.pdf" TargetMode="External" Id="Rff717d8baaca49d6" /><Relationship Type="http://schemas.openxmlformats.org/officeDocument/2006/relationships/hyperlink" Target="https://www.o2touch.co.uk/read-the-rules/" TargetMode="External" Id="R75b6529280054d8f" /></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76BD9A0A8E99144A512101FF14BC956" ma:contentTypeVersion="6" ma:contentTypeDescription="Create a new document." ma:contentTypeScope="" ma:versionID="11ab5ccc7492fa5397a5591332c7f7ca">
  <xsd:schema xmlns:xsd="http://www.w3.org/2001/XMLSchema" xmlns:xs="http://www.w3.org/2001/XMLSchema" xmlns:p="http://schemas.microsoft.com/office/2006/metadata/properties" xmlns:ns2="28b3269d-42d5-45ca-b74b-9f5a826856a3" xmlns:ns3="2998142f-424e-45d6-a91c-678f995df179" targetNamespace="http://schemas.microsoft.com/office/2006/metadata/properties" ma:root="true" ma:fieldsID="3988d797bab2704db05bff0efca9cfac" ns2:_="" ns3:_="">
    <xsd:import namespace="28b3269d-42d5-45ca-b74b-9f5a826856a3"/>
    <xsd:import namespace="2998142f-424e-45d6-a91c-678f995df1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269d-42d5-45ca-b74b-9f5a8268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8142f-424e-45d6-a91c-678f995df1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998142f-424e-45d6-a91c-678f995df179">
      <UserInfo>
        <DisplayName>Neil Taylor</DisplayName>
        <AccountId>14</AccountId>
        <AccountType/>
      </UserInfo>
      <UserInfo>
        <DisplayName>Trevor Duberry</DisplayName>
        <AccountId>18</AccountId>
        <AccountType/>
      </UserInfo>
    </SharedWithUsers>
  </documentManagement>
</p:properties>
</file>

<file path=customXml/itemProps1.xml><?xml version="1.0" encoding="utf-8"?>
<ds:datastoreItem xmlns:ds="http://schemas.openxmlformats.org/officeDocument/2006/customXml" ds:itemID="{92328997-1F39-45B3-82E1-BB6367A2A220}">
  <ds:schemaRefs>
    <ds:schemaRef ds:uri="http://schemas.microsoft.com/sharepoint/v3/contenttype/forms"/>
  </ds:schemaRefs>
</ds:datastoreItem>
</file>

<file path=customXml/itemProps2.xml><?xml version="1.0" encoding="utf-8"?>
<ds:datastoreItem xmlns:ds="http://schemas.openxmlformats.org/officeDocument/2006/customXml" ds:itemID="{1FFE2EBA-AE00-41C4-AD56-3B87011A3941}">
  <ds:schemaRefs>
    <ds:schemaRef ds:uri="http://schemas.openxmlformats.org/officeDocument/2006/bibliography"/>
  </ds:schemaRefs>
</ds:datastoreItem>
</file>

<file path=customXml/itemProps3.xml><?xml version="1.0" encoding="utf-8"?>
<ds:datastoreItem xmlns:ds="http://schemas.openxmlformats.org/officeDocument/2006/customXml" ds:itemID="{3A84AFC4-68F6-46EE-92EA-4B8DD70EC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269d-42d5-45ca-b74b-9f5a826856a3"/>
    <ds:schemaRef ds:uri="2998142f-424e-45d6-a91c-678f995df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09ADE-FE0F-4869-B6B1-16D772DE275E}">
  <ds:schemaRefs>
    <ds:schemaRef ds:uri="http://schemas.microsoft.com/office/2006/metadata/properties"/>
    <ds:schemaRef ds:uri="http://schemas.microsoft.com/office/infopath/2007/PartnerControls"/>
    <ds:schemaRef ds:uri="2998142f-424e-45d6-a91c-678f995df17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London Borough of Sutton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STATEMENT: WORKING ALONE</dc:title>
  <dc:subject/>
  <dc:creator>Dave Garioch</dc:creator>
  <keywords/>
  <lastModifiedBy>Andree Selner</lastModifiedBy>
  <revision>18</revision>
  <lastPrinted>2014-07-22T19:49:00.0000000Z</lastPrinted>
  <dcterms:created xsi:type="dcterms:W3CDTF">2020-08-27T22:40:00.0000000Z</dcterms:created>
  <dcterms:modified xsi:type="dcterms:W3CDTF">2020-11-11T10:27:17.8723198Z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0x010100876BD9A0A8E99144A512101FF14BC956</vt:lpwstr>
  </property>
</Properties>
</file>